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F4" w:rsidRPr="0043507A" w:rsidRDefault="00F275F4" w:rsidP="00F275F4">
      <w:pPr>
        <w:spacing w:after="0" w:line="240" w:lineRule="auto"/>
        <w:rPr>
          <w:rFonts w:ascii="Times New Roman" w:eastAsia="Times New Roman" w:hAnsi="Times New Roman" w:cs="Times New Roman"/>
          <w:b/>
        </w:rPr>
      </w:pPr>
      <w:r w:rsidRPr="0043507A">
        <w:rPr>
          <w:rFonts w:ascii="Calibri" w:eastAsia="Times New Roman" w:hAnsi="Calibri" w:cs="Times New Roman"/>
          <w:noProof/>
        </w:rPr>
        <w:drawing>
          <wp:inline distT="0" distB="0" distL="0" distR="0">
            <wp:extent cx="276225" cy="247650"/>
            <wp:effectExtent l="0" t="0" r="9525" b="0"/>
            <wp:docPr id="2"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43507A">
        <w:rPr>
          <w:rFonts w:ascii="Times New Roman" w:eastAsia="Times New Roman" w:hAnsi="Times New Roman" w:cs="Times New Roman"/>
          <w:b/>
        </w:rPr>
        <w:t xml:space="preserve">Банк «Нальчик» ООО                    </w:t>
      </w:r>
      <w:r>
        <w:rPr>
          <w:rFonts w:ascii="Times New Roman" w:eastAsia="Times New Roman" w:hAnsi="Times New Roman" w:cs="Times New Roman"/>
          <w:b/>
        </w:rPr>
        <w:t xml:space="preserve">                       </w:t>
      </w:r>
      <w:r w:rsidRPr="0043507A">
        <w:rPr>
          <w:rFonts w:ascii="Times New Roman" w:eastAsia="Times New Roman" w:hAnsi="Times New Roman" w:cs="Times New Roman"/>
          <w:b/>
        </w:rPr>
        <w:t xml:space="preserve"> </w:t>
      </w:r>
      <w:r w:rsidRPr="0043507A">
        <w:rPr>
          <w:rFonts w:ascii="Times New Roman" w:eastAsia="Times New Roman" w:hAnsi="Times New Roman" w:cs="Times New Roman"/>
          <w:sz w:val="18"/>
          <w:szCs w:val="18"/>
        </w:rPr>
        <w:t>Общие условия предоставления, обслуживания и</w:t>
      </w:r>
    </w:p>
    <w:p w:rsidR="00F275F4" w:rsidRPr="0043507A" w:rsidRDefault="00F275F4" w:rsidP="00F275F4">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погашения Жилищных</w:t>
      </w:r>
      <w:r>
        <w:rPr>
          <w:rFonts w:ascii="Times New Roman" w:eastAsia="Times New Roman" w:hAnsi="Times New Roman" w:cs="Times New Roman"/>
          <w:sz w:val="18"/>
          <w:szCs w:val="18"/>
        </w:rPr>
        <w:t xml:space="preserve"> </w:t>
      </w:r>
      <w:r w:rsidRPr="0043507A">
        <w:rPr>
          <w:rFonts w:ascii="Times New Roman" w:eastAsia="Arial" w:hAnsi="Times New Roman" w:cs="Times New Roman"/>
          <w:kern w:val="1"/>
          <w:sz w:val="18"/>
          <w:szCs w:val="18"/>
          <w:lang w:eastAsia="ar-SA"/>
        </w:rPr>
        <w:t>кредитов применяются</w:t>
      </w:r>
    </w:p>
    <w:p w:rsidR="00F275F4" w:rsidRPr="0043507A" w:rsidRDefault="00F275F4" w:rsidP="00F275F4">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при заключении</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Кредитного договора с</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Заемщиком или</w:t>
      </w:r>
    </w:p>
    <w:p w:rsidR="00F275F4" w:rsidRPr="0043507A" w:rsidRDefault="00F275F4" w:rsidP="00F275F4">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Созаемщиками</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путем акцепта Банком ИУ</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по</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продуктам:</w:t>
      </w:r>
    </w:p>
    <w:p w:rsidR="00F275F4" w:rsidRPr="0043507A" w:rsidRDefault="00F275F4" w:rsidP="00F275F4">
      <w:pPr>
        <w:spacing w:after="0" w:line="240" w:lineRule="auto"/>
        <w:ind w:firstLine="5670"/>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«Приобретение готового жилья»</w:t>
      </w:r>
      <w:r w:rsidRPr="0043507A">
        <w:rPr>
          <w:rFonts w:ascii="Times New Roman" w:eastAsia="Times New Roman" w:hAnsi="Times New Roman" w:cs="Times New Roman"/>
          <w:sz w:val="18"/>
          <w:szCs w:val="18"/>
        </w:rPr>
        <w:t>,</w:t>
      </w:r>
    </w:p>
    <w:p w:rsidR="00F275F4" w:rsidRDefault="00F275F4" w:rsidP="00F275F4">
      <w:pPr>
        <w:spacing w:after="0" w:line="240" w:lineRule="auto"/>
        <w:ind w:firstLine="5670"/>
        <w:rPr>
          <w:rFonts w:ascii="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«Приобретение строящегося жилья»,</w:t>
      </w:r>
    </w:p>
    <w:p w:rsidR="00F275F4" w:rsidRDefault="00F275F4" w:rsidP="00F275F4">
      <w:pPr>
        <w:spacing w:after="0" w:line="240" w:lineRule="auto"/>
        <w:ind w:firstLine="5670"/>
        <w:rPr>
          <w:rFonts w:ascii="Times New Roman" w:hAnsi="Times New Roman" w:cs="Times New Roman"/>
          <w:sz w:val="18"/>
          <w:szCs w:val="18"/>
        </w:rPr>
      </w:pPr>
      <w:r>
        <w:rPr>
          <w:rFonts w:ascii="Times New Roman" w:hAnsi="Times New Roman" w:cs="Times New Roman"/>
          <w:sz w:val="18"/>
          <w:szCs w:val="18"/>
        </w:rPr>
        <w:t>- «Индивидуальное строительство жилья»,</w:t>
      </w:r>
    </w:p>
    <w:p w:rsidR="00F275F4" w:rsidRPr="0043507A" w:rsidRDefault="00F275F4" w:rsidP="00F275F4">
      <w:pPr>
        <w:spacing w:after="0" w:line="240" w:lineRule="auto"/>
        <w:ind w:firstLine="5670"/>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«Рефинансирование ипотеки».</w:t>
      </w:r>
    </w:p>
    <w:p w:rsidR="00F275F4" w:rsidRPr="0043507A" w:rsidRDefault="00F275F4" w:rsidP="00F275F4">
      <w:pPr>
        <w:widowControl w:val="0"/>
        <w:suppressAutoHyphens/>
        <w:spacing w:after="0" w:line="240" w:lineRule="auto"/>
        <w:ind w:firstLine="720"/>
        <w:jc w:val="both"/>
        <w:rPr>
          <w:rFonts w:ascii="Times New Roman" w:eastAsia="Arial" w:hAnsi="Times New Roman" w:cs="Times New Roman"/>
          <w:kern w:val="1"/>
          <w:lang w:eastAsia="ar-SA"/>
        </w:rPr>
      </w:pPr>
    </w:p>
    <w:p w:rsidR="00F275F4" w:rsidRPr="009A046D" w:rsidRDefault="00F275F4" w:rsidP="00F275F4">
      <w:pPr>
        <w:pStyle w:val="1"/>
        <w:rPr>
          <w:b/>
        </w:rPr>
      </w:pPr>
      <w:r w:rsidRPr="009A046D">
        <w:rPr>
          <w:b/>
        </w:rPr>
        <w:t>Общие условия предоставления, обслуживания и погашения Жилищных кредитов</w:t>
      </w:r>
    </w:p>
    <w:p w:rsidR="00F275F4" w:rsidRPr="004F7E4E" w:rsidRDefault="00F275F4" w:rsidP="00F275F4">
      <w:pPr>
        <w:spacing w:after="0"/>
        <w:jc w:val="center"/>
        <w:rPr>
          <w:rFonts w:ascii="Times New Roman" w:eastAsia="Times New Roman" w:hAnsi="Times New Roman" w:cs="Times New Roman"/>
          <w:b/>
          <w:lang w:eastAsia="ar-SA"/>
        </w:rPr>
      </w:pPr>
      <w:r w:rsidRPr="004F7E4E">
        <w:rPr>
          <w:rFonts w:ascii="Times New Roman" w:eastAsia="Times New Roman" w:hAnsi="Times New Roman" w:cs="Times New Roman"/>
          <w:b/>
          <w:lang w:eastAsia="ar-SA"/>
        </w:rPr>
        <w:t>(далее – Общие условия кредитования)</w:t>
      </w:r>
    </w:p>
    <w:p w:rsidR="00F275F4" w:rsidRPr="0043507A" w:rsidRDefault="002925BB" w:rsidP="002925BB">
      <w:pPr>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(с  01.03.2025г.)</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1990"/>
        <w:gridCol w:w="7510"/>
      </w:tblGrid>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1. Основные положения</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Банк (Кредитор; по тексту Договора – Кредитор)</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БАНК «НАЛЬЧИК» (общество с ограниченной ответственностью) (сокращенное наименование: Банк «Нальчик» ООО), </w:t>
            </w:r>
            <w:r w:rsidRPr="00FB1962">
              <w:rPr>
                <w:rFonts w:ascii="Times New Roman" w:eastAsia="Times New Roman" w:hAnsi="Times New Roman" w:cs="Times New Roman"/>
                <w:sz w:val="18"/>
                <w:szCs w:val="18"/>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адрес: 360022, Кабардино-Балкарская республика, г.Нальчик, ул. Толстого, д. 77</w:t>
            </w:r>
            <w:r w:rsidRPr="0043507A">
              <w:rPr>
                <w:rFonts w:ascii="Times New Roman" w:eastAsia="Times New Roman" w:hAnsi="Times New Roman" w:cs="Times New Roman"/>
                <w:sz w:val="18"/>
                <w:szCs w:val="18"/>
                <w:shd w:val="clear" w:color="auto" w:fill="F7F7F7"/>
              </w:rPr>
              <w:t xml:space="preserve"> </w:t>
            </w:r>
            <w:r w:rsidRPr="0043507A">
              <w:rPr>
                <w:rFonts w:ascii="Times New Roman" w:eastAsia="Times New Roman" w:hAnsi="Times New Roman" w:cs="Times New Roman"/>
                <w:sz w:val="18"/>
                <w:szCs w:val="18"/>
              </w:rPr>
              <w:t>(далее по тексту Договора – Кредитор).</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Договор,</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Условия договора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Кредитный договор (при единовременной выдаче Кредита) / договор об открытии невозобновляемой кредитной линии (при выдаче Кредита частями), заключенный между Заемщиком/Созаемщиками и Кредитором путем его подписания обеими сторонами, согласно которому Кредитор предоставляет денежные средства Заемщику / Созаемщикам в размере и на условиях, предусмотренных Договором, при этом Общие условия кредитования являются неотъемлемой частью Договора.</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состоит из индивидуальных условий (далее по тексту Договора – Индивидуальные условия кредитования или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и общих условий (далее по тексту Договора – Общие условия кредитования или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содержат термины, которые применяются в Договоре, в том числе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содержат условия (параметры) Кредита, согласованные между Кредитором и Заемщиком или Созаемщиками, в том числе, такие как цели кредита, сумма и срок кредита, процентная ставка, количество и размер платежей.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Заключая Договор Заемщик или Созаемщики обязуется(ются): </w:t>
            </w:r>
          </w:p>
          <w:p w:rsidR="00F275F4" w:rsidRPr="0043507A" w:rsidRDefault="00F275F4" w:rsidP="00167046">
            <w:pPr>
              <w:numPr>
                <w:ilvl w:val="0"/>
                <w:numId w:val="15"/>
              </w:numPr>
              <w:autoSpaceDE w:val="0"/>
              <w:autoSpaceDN w:val="0"/>
              <w:adjustRightInd w:val="0"/>
              <w:spacing w:after="0" w:line="240" w:lineRule="auto"/>
              <w:ind w:left="465" w:hanging="29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возвратить Кредит в соответствии с условиями Договора; </w:t>
            </w:r>
          </w:p>
          <w:p w:rsidR="00F275F4" w:rsidRPr="0043507A" w:rsidRDefault="00F275F4" w:rsidP="00167046">
            <w:pPr>
              <w:pStyle w:val="a8"/>
              <w:numPr>
                <w:ilvl w:val="0"/>
                <w:numId w:val="15"/>
              </w:numPr>
              <w:autoSpaceDE w:val="0"/>
              <w:autoSpaceDN w:val="0"/>
              <w:adjustRightInd w:val="0"/>
              <w:spacing w:after="0" w:line="240" w:lineRule="auto"/>
              <w:ind w:left="45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Договор - основание</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Договор, принятый Кредитором от Заемщик</w:t>
            </w:r>
            <w:r>
              <w:rPr>
                <w:rFonts w:ascii="Times New Roman" w:eastAsia="Times New Roman" w:hAnsi="Times New Roman" w:cs="Times New Roman"/>
                <w:sz w:val="18"/>
                <w:szCs w:val="18"/>
              </w:rPr>
              <w:t>а</w:t>
            </w:r>
            <w:r w:rsidRPr="0043507A">
              <w:rPr>
                <w:rFonts w:ascii="Times New Roman" w:eastAsia="Times New Roman" w:hAnsi="Times New Roman" w:cs="Times New Roman"/>
                <w:sz w:val="18"/>
                <w:szCs w:val="18"/>
              </w:rPr>
              <w:t xml:space="preserve"> / Созаемщиков и указанный в договоре, в соответствии с которым осуществляется приобретение / инвестирование строительства / индивидуальное строительство / приобретение и инвестирование строительства /  приобретение и индивидуальное строительство  Объекта недвижимости, а в случае предоставления Кредита для оплаты паевого взноса – документ(ы) (выписка(и) из документа (ов)), подтвердающий(ие) прием Заемщика/Созаемщика(ов) в члены жилищно-строительного кооператива и идентифицирующий(ие) объект недвижимости.</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Заемщик/ Созаемщики</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w:t>
            </w:r>
            <w:r w:rsidRPr="0043507A">
              <w:rPr>
                <w:rFonts w:ascii="Times New Roman" w:eastAsia="Times New Roman" w:hAnsi="Times New Roman" w:cs="Times New Roman"/>
                <w:sz w:val="18"/>
                <w:szCs w:val="18"/>
              </w:rPr>
              <w:t xml:space="preserve"> зависимости от контекста Общих условий кредитования – физическое(ие) лицо(а), предлагающее(ие) Кредитору заключить Договор или заключившее(ие) с Кредитором Договор.</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Кредит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Денежные средства, предоставляемые Кредитором Заемщику / Созаемщи</w:t>
            </w:r>
            <w:r>
              <w:rPr>
                <w:rFonts w:ascii="Times New Roman" w:eastAsia="Times New Roman" w:hAnsi="Times New Roman" w:cs="Times New Roman"/>
                <w:sz w:val="18"/>
                <w:szCs w:val="18"/>
              </w:rPr>
              <w:t>к</w:t>
            </w:r>
            <w:r w:rsidRPr="0043507A">
              <w:rPr>
                <w:rFonts w:ascii="Times New Roman" w:eastAsia="Times New Roman" w:hAnsi="Times New Roman" w:cs="Times New Roman"/>
                <w:sz w:val="18"/>
                <w:szCs w:val="18"/>
              </w:rPr>
              <w:t>ам, в размере и на условиях (в том числе, платности, срочности, возвратности), предусмотренных Договором.</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Льготный период</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Срок</w:t>
            </w:r>
            <w:r w:rsidRPr="0043507A">
              <w:rPr>
                <w:rFonts w:ascii="Times New Roman" w:eastAsia="Times New Roman" w:hAnsi="Times New Roman" w:cs="Times New Roman"/>
                <w:sz w:val="18"/>
                <w:szCs w:val="18"/>
              </w:rPr>
              <w:t xml:space="preserve">, в течение которого приостанавливается исполнение Заемщиком/Созаемщиками своих обязательств или уменьшается размер </w:t>
            </w:r>
            <w:r w:rsidRPr="004C5080">
              <w:rPr>
                <w:rFonts w:ascii="Times New Roman" w:eastAsia="Times New Roman" w:hAnsi="Times New Roman" w:cs="Times New Roman"/>
                <w:sz w:val="18"/>
                <w:szCs w:val="18"/>
              </w:rPr>
              <w:t xml:space="preserve">платежей на основании требования Заемщика/Созаемщиков, поданного в соответствии с п. 6 </w:t>
            </w:r>
            <w:r w:rsidRPr="004C5080">
              <w:rPr>
                <w:rFonts w:ascii="Times New Roman" w:eastAsia="Times New Roman" w:hAnsi="Times New Roman" w:cs="Times New Roman"/>
                <w:sz w:val="18"/>
                <w:szCs w:val="18"/>
                <w:shd w:val="clear" w:color="auto" w:fill="FFFFFF" w:themeFill="background1"/>
              </w:rPr>
              <w:t>Общих условий кредитования</w:t>
            </w:r>
            <w:r w:rsidRPr="004C5080">
              <w:rPr>
                <w:rStyle w:val="af1"/>
                <w:rFonts w:ascii="Times New Roman" w:eastAsia="Times New Roman" w:hAnsi="Times New Roman"/>
                <w:sz w:val="18"/>
                <w:szCs w:val="18"/>
                <w:shd w:val="clear" w:color="auto" w:fill="FFFFFF" w:themeFill="background1"/>
              </w:rPr>
              <w:footnoteReference w:id="2"/>
            </w:r>
            <w:r w:rsidRPr="004C5080">
              <w:rPr>
                <w:rFonts w:ascii="Times New Roman" w:eastAsia="Times New Roman" w:hAnsi="Times New Roman" w:cs="Times New Roman"/>
                <w:sz w:val="18"/>
                <w:szCs w:val="18"/>
                <w:shd w:val="clear" w:color="auto" w:fill="FFFFFF" w:themeFill="background1"/>
              </w:rPr>
              <w:t>.</w:t>
            </w:r>
            <w:r w:rsidRPr="0043507A">
              <w:rPr>
                <w:rFonts w:ascii="Times New Roman" w:eastAsia="Times New Roman" w:hAnsi="Times New Roman" w:cs="Times New Roman"/>
                <w:sz w:val="18"/>
                <w:szCs w:val="18"/>
                <w:shd w:val="clear" w:color="auto" w:fill="FFFFFF" w:themeFill="background1"/>
              </w:rPr>
              <w:t xml:space="preserve"> Даты начала и окончания Льготного периода, а также вариант изменения условий Договора определяются Заемщиком/Созаемщиками в требовании об изменении условий Договора. В случае если срок действия льготного периода не определен Заемщиком/Созаемщиками в требовании, Льготный период считается равным 6(шести) месяцам, а датой начала Льготного периода считается дата направления требования Кредитору.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1.7</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Полная стоимость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w:t>
            </w:r>
            <w:r w:rsidRPr="0043507A">
              <w:rPr>
                <w:rFonts w:ascii="Times New Roman" w:eastAsia="Times New Roman" w:hAnsi="Times New Roman" w:cs="Times New Roman"/>
                <w:sz w:val="18"/>
                <w:szCs w:val="18"/>
              </w:rPr>
              <w:t>ыраженные в процентах годовых и в денежном выражении затраты Заемщика/Созаемщиков по получению и обслужи</w:t>
            </w:r>
            <w:r>
              <w:rPr>
                <w:rFonts w:ascii="Times New Roman" w:eastAsia="Times New Roman" w:hAnsi="Times New Roman" w:cs="Times New Roman"/>
                <w:sz w:val="18"/>
                <w:szCs w:val="18"/>
              </w:rPr>
              <w:t>ванию Кредита, рассчитываемые в</w:t>
            </w:r>
            <w:r w:rsidRPr="0043507A">
              <w:rPr>
                <w:rFonts w:ascii="Times New Roman" w:eastAsia="Times New Roman" w:hAnsi="Times New Roman" w:cs="Times New Roman"/>
                <w:sz w:val="18"/>
                <w:szCs w:val="18"/>
              </w:rPr>
              <w:t xml:space="preserve"> порядке, установленном Федеральным законом от 21.12.2013г. № 353-ФЗ «О потребительском кредите (займе)» (по тексту договора – Полная стоимость кредита или ПСК). Размер ПСК указывается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расчет ПСК в процентах годовых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xml:space="preserve">: платежи по погашению Срочной задолженности по Кредиту и по уплате Срочных процентов за пользование Кредитом, </w:t>
            </w:r>
            <w:r w:rsidRPr="0043507A">
              <w:rPr>
                <w:rFonts w:ascii="Times New Roman" w:hAnsi="Times New Roman" w:cs="Times New Roman"/>
                <w:sz w:val="18"/>
                <w:szCs w:val="18"/>
              </w:rPr>
              <w:t>при необходимости предоставления отчета об оценке объекта(ов) недвижимости - расходы по оценке передаваемого(ых) в залог объекта(ов) недвижимости,</w:t>
            </w:r>
            <w:r>
              <w:rPr>
                <w:rFonts w:ascii="Times New Roman" w:hAnsi="Times New Roman" w:cs="Times New Roman"/>
                <w:sz w:val="18"/>
                <w:szCs w:val="18"/>
              </w:rPr>
              <w:t xml:space="preserve"> </w:t>
            </w:r>
            <w:r w:rsidRPr="0043507A">
              <w:rPr>
                <w:rFonts w:ascii="Times New Roman" w:hAnsi="Times New Roman" w:cs="Times New Roman"/>
                <w:sz w:val="18"/>
                <w:szCs w:val="18"/>
              </w:rPr>
              <w:t>платежи</w:t>
            </w:r>
            <w:r>
              <w:rPr>
                <w:rFonts w:ascii="Times New Roman" w:hAnsi="Times New Roman" w:cs="Times New Roman"/>
                <w:sz w:val="18"/>
                <w:szCs w:val="18"/>
              </w:rPr>
              <w:t xml:space="preserve"> по оплате услуг (работ, товаров) в пользу </w:t>
            </w:r>
            <w:r w:rsidRPr="00B91E9C">
              <w:rPr>
                <w:rFonts w:ascii="Times New Roman" w:hAnsi="Times New Roman" w:cs="Times New Roman"/>
                <w:sz w:val="18"/>
                <w:szCs w:val="18"/>
              </w:rPr>
              <w:t>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hAnsi="Times New Roman" w:cs="Times New Roman"/>
                <w:sz w:val="18"/>
                <w:szCs w:val="18"/>
              </w:rPr>
              <w:t xml:space="preserve"> </w:t>
            </w:r>
            <w:r w:rsidRPr="00B637EC">
              <w:rPr>
                <w:rFonts w:ascii="Times New Roman" w:hAnsi="Times New Roman" w:cs="Times New Roman"/>
                <w:b/>
                <w:sz w:val="18"/>
                <w:szCs w:val="18"/>
              </w:rPr>
              <w:t>за исключением</w:t>
            </w:r>
            <w:r>
              <w:rPr>
                <w:rFonts w:ascii="Times New Roman" w:hAnsi="Times New Roman" w:cs="Times New Roman"/>
                <w:sz w:val="18"/>
                <w:szCs w:val="18"/>
              </w:rPr>
              <w:t xml:space="preserve"> фактического влияния на условие </w:t>
            </w:r>
            <w:r w:rsidRPr="00B637EC">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p>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eastAsia="Times New Roman" w:hAnsi="Times New Roman" w:cs="Times New Roman"/>
                <w:sz w:val="18"/>
                <w:szCs w:val="18"/>
              </w:rPr>
              <w:t>В расчет ПСК в денежном выражении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платежи по уплате Срочных процентов за пользование Кредитом,</w:t>
            </w:r>
            <w:r>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 необходимости предоставления отчета об оценке объекта(ов) недвижимости - расходы по оценке передаваемого(ых) в залог объекта(ов) недвижимости, платежи</w:t>
            </w:r>
            <w:r>
              <w:rPr>
                <w:rFonts w:ascii="Times New Roman" w:hAnsi="Times New Roman" w:cs="Times New Roman"/>
                <w:sz w:val="18"/>
                <w:szCs w:val="18"/>
              </w:rPr>
              <w:t xml:space="preserve"> по оплате услуг (работ, товаров)в пользу </w:t>
            </w:r>
            <w:r w:rsidRPr="00B91E9C">
              <w:rPr>
                <w:rFonts w:ascii="Times New Roman" w:hAnsi="Times New Roman" w:cs="Times New Roman"/>
                <w:sz w:val="18"/>
                <w:szCs w:val="18"/>
              </w:rPr>
              <w:t>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hAnsi="Times New Roman" w:cs="Times New Roman"/>
                <w:sz w:val="18"/>
                <w:szCs w:val="18"/>
              </w:rPr>
              <w:t xml:space="preserve"> </w:t>
            </w:r>
            <w:r w:rsidRPr="00B637EC">
              <w:rPr>
                <w:rFonts w:ascii="Times New Roman" w:hAnsi="Times New Roman" w:cs="Times New Roman"/>
                <w:b/>
                <w:sz w:val="18"/>
                <w:szCs w:val="18"/>
              </w:rPr>
              <w:t>за исключением</w:t>
            </w:r>
            <w:r>
              <w:rPr>
                <w:rFonts w:ascii="Times New Roman" w:hAnsi="Times New Roman" w:cs="Times New Roman"/>
                <w:sz w:val="18"/>
                <w:szCs w:val="18"/>
              </w:rPr>
              <w:t xml:space="preserve"> фактического влияния на условие </w:t>
            </w:r>
            <w:r w:rsidRPr="00B637EC">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r w:rsidRPr="0043507A">
              <w:rPr>
                <w:rFonts w:ascii="Times New Roman" w:hAnsi="Times New Roman" w:cs="Times New Roman"/>
                <w:sz w:val="18"/>
                <w:szCs w:val="18"/>
              </w:rPr>
              <w:t xml:space="preserve">, </w:t>
            </w:r>
          </w:p>
          <w:p w:rsidR="00F275F4" w:rsidRDefault="00F275F4" w:rsidP="00167046">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Платежи Заемщика</w:t>
            </w:r>
            <w:r>
              <w:rPr>
                <w:rFonts w:ascii="Times New Roman" w:eastAsia="Times New Roman" w:hAnsi="Times New Roman" w:cs="Times New Roman"/>
                <w:color w:val="000000"/>
                <w:sz w:val="18"/>
                <w:szCs w:val="18"/>
              </w:rPr>
              <w:t>/Созаемщиков, связанные с неисполнением или ненадлежащим исполнением обязательств по возврату потребительского кредита и (или) уплате процентов за пользование кредитом</w:t>
            </w:r>
            <w:r w:rsidRPr="00C25286">
              <w:rPr>
                <w:rFonts w:ascii="Times New Roman" w:eastAsia="Times New Roman" w:hAnsi="Times New Roman" w:cs="Times New Roman"/>
                <w:color w:val="000000"/>
                <w:sz w:val="18"/>
                <w:szCs w:val="18"/>
              </w:rPr>
              <w:t xml:space="preserve"> (Неустойки) не включ</w:t>
            </w:r>
            <w:r>
              <w:rPr>
                <w:rFonts w:ascii="Times New Roman" w:eastAsia="Times New Roman" w:hAnsi="Times New Roman" w:cs="Times New Roman"/>
                <w:color w:val="000000"/>
                <w:sz w:val="18"/>
                <w:szCs w:val="18"/>
              </w:rPr>
              <w:t xml:space="preserve">ены </w:t>
            </w:r>
            <w:r w:rsidRPr="00C25286">
              <w:rPr>
                <w:rFonts w:ascii="Times New Roman" w:eastAsia="Times New Roman" w:hAnsi="Times New Roman" w:cs="Times New Roman"/>
                <w:color w:val="000000"/>
                <w:sz w:val="18"/>
                <w:szCs w:val="18"/>
              </w:rPr>
              <w:t xml:space="preserve">в расчет ПСК в процентах годовых и в денежном выражении. </w:t>
            </w:r>
          </w:p>
          <w:p w:rsidR="00F275F4"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Банк предоставляет Заемщику</w:t>
            </w:r>
            <w:r w:rsidRPr="00987C51">
              <w:rPr>
                <w:rFonts w:ascii="Times New Roman" w:hAnsi="Times New Roman" w:cs="Times New Roman"/>
                <w:sz w:val="18"/>
                <w:szCs w:val="18"/>
              </w:rPr>
              <w:t xml:space="preserve"> информацию о полной стоимости </w:t>
            </w:r>
            <w:r>
              <w:rPr>
                <w:rFonts w:ascii="Times New Roman" w:hAnsi="Times New Roman" w:cs="Times New Roman"/>
                <w:sz w:val="18"/>
                <w:szCs w:val="18"/>
              </w:rPr>
              <w:t>кредита</w:t>
            </w:r>
            <w:r w:rsidRPr="00987C51">
              <w:rPr>
                <w:rFonts w:ascii="Times New Roman" w:hAnsi="Times New Roman" w:cs="Times New Roman"/>
                <w:sz w:val="18"/>
                <w:szCs w:val="18"/>
              </w:rPr>
              <w:t xml:space="preserve">, а также уточненный график платежей по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оговору, если такой график ранее предоставлялся </w:t>
            </w:r>
            <w:r>
              <w:rPr>
                <w:rFonts w:ascii="Times New Roman" w:hAnsi="Times New Roman" w:cs="Times New Roman"/>
                <w:sz w:val="18"/>
                <w:szCs w:val="18"/>
              </w:rPr>
              <w:t>З</w:t>
            </w:r>
            <w:r w:rsidRPr="00987C51">
              <w:rPr>
                <w:rFonts w:ascii="Times New Roman" w:hAnsi="Times New Roman" w:cs="Times New Roman"/>
                <w:sz w:val="18"/>
                <w:szCs w:val="18"/>
              </w:rPr>
              <w:t xml:space="preserve">аемщику, в следующих случаях: </w:t>
            </w:r>
          </w:p>
          <w:p w:rsidR="00F275F4"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1)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предусматривающее увеличение процентной ставки по потребительскому кредиту; </w:t>
            </w:r>
          </w:p>
          <w:p w:rsidR="00F275F4"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2)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в результате которого индивидуальные условия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будут соответствовать категории потребительского кредита, отличной от категории потребительского кредита, которой соответствовал такой потребительский кредит до изменения </w:t>
            </w:r>
            <w:r>
              <w:rPr>
                <w:rFonts w:ascii="Times New Roman" w:hAnsi="Times New Roman" w:cs="Times New Roman"/>
                <w:sz w:val="18"/>
                <w:szCs w:val="18"/>
              </w:rPr>
              <w:t>Д</w:t>
            </w:r>
            <w:r w:rsidRPr="00987C51">
              <w:rPr>
                <w:rFonts w:ascii="Times New Roman" w:hAnsi="Times New Roman" w:cs="Times New Roman"/>
                <w:sz w:val="18"/>
                <w:szCs w:val="18"/>
              </w:rPr>
              <w:t>оговора;</w:t>
            </w:r>
          </w:p>
          <w:p w:rsidR="00F275F4"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 xml:space="preserve"> 3) уплата З</w:t>
            </w:r>
            <w:r w:rsidRPr="00987C51">
              <w:rPr>
                <w:rFonts w:ascii="Times New Roman" w:hAnsi="Times New Roman" w:cs="Times New Roman"/>
                <w:sz w:val="18"/>
                <w:szCs w:val="18"/>
              </w:rPr>
              <w:t xml:space="preserve">аемщиком платежей, указанных в пункте 3 части 4 статьи 6 Федерального закона №353-ФЗ; </w:t>
            </w:r>
          </w:p>
          <w:p w:rsidR="00F275F4"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4) иные случаи, установленные Федеральным законом №353-ФЗ</w:t>
            </w:r>
            <w:r>
              <w:rPr>
                <w:rFonts w:ascii="Times New Roman" w:hAnsi="Times New Roman" w:cs="Times New Roman"/>
                <w:sz w:val="18"/>
                <w:szCs w:val="18"/>
              </w:rPr>
              <w:t>,</w:t>
            </w:r>
          </w:p>
          <w:p w:rsidR="00F275F4" w:rsidRPr="00E96F42"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способом установленным ИУ Договора.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1.8</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Титульный созаемщик</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Созаемщик, оформляющий Объект недвижимости в свою (общую) собственность и исполняющий от лица Созаемщиков, </w:t>
            </w:r>
            <w:r>
              <w:rPr>
                <w:rFonts w:ascii="Times New Roman" w:eastAsia="Times New Roman" w:hAnsi="Times New Roman" w:cs="Times New Roman"/>
                <w:sz w:val="18"/>
                <w:szCs w:val="18"/>
              </w:rPr>
              <w:t>а также в интересах Созаемщиков</w:t>
            </w:r>
            <w:r w:rsidRPr="0043507A">
              <w:rPr>
                <w:rFonts w:ascii="Times New Roman" w:eastAsia="Times New Roman" w:hAnsi="Times New Roman" w:cs="Times New Roman"/>
                <w:sz w:val="18"/>
                <w:szCs w:val="18"/>
              </w:rPr>
              <w:t>, с их общего согласия, обязательства и действия, предусмотренные Общими условиями кредитования, а также иные действия, предусматривающие предоставление Кредитору поручения(й), заявления(й) и иных документов в соответс</w:t>
            </w:r>
            <w:r>
              <w:rPr>
                <w:rFonts w:ascii="Times New Roman" w:eastAsia="Times New Roman" w:hAnsi="Times New Roman" w:cs="Times New Roman"/>
                <w:sz w:val="18"/>
                <w:szCs w:val="18"/>
              </w:rPr>
              <w:t>т</w:t>
            </w:r>
            <w:r w:rsidRPr="0043507A">
              <w:rPr>
                <w:rFonts w:ascii="Times New Roman" w:eastAsia="Times New Roman" w:hAnsi="Times New Roman" w:cs="Times New Roman"/>
                <w:sz w:val="18"/>
                <w:szCs w:val="18"/>
              </w:rPr>
              <w:t>вии с Договором. Ф.И.О. Титульного</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созаемщика</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указывается в Договоре.</w:t>
            </w:r>
          </w:p>
        </w:tc>
      </w:tr>
      <w:tr w:rsidR="00F275F4" w:rsidRPr="0043507A" w:rsidTr="00167046">
        <w:tc>
          <w:tcPr>
            <w:tcW w:w="531" w:type="dxa"/>
            <w:shd w:val="clear" w:color="auto" w:fill="auto"/>
          </w:tcPr>
          <w:p w:rsidR="00F275F4"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1.9</w:t>
            </w:r>
          </w:p>
        </w:tc>
        <w:tc>
          <w:tcPr>
            <w:tcW w:w="1990" w:type="dxa"/>
            <w:shd w:val="clear" w:color="auto" w:fill="auto"/>
          </w:tcPr>
          <w:p w:rsidR="00F275F4" w:rsidRPr="00C25286" w:rsidRDefault="00F275F4" w:rsidP="00167046">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Обеспечение по Кредиту </w:t>
            </w:r>
          </w:p>
          <w:p w:rsidR="00F275F4" w:rsidRPr="00C25286" w:rsidRDefault="00F275F4" w:rsidP="00167046">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F275F4" w:rsidRPr="00C25286" w:rsidRDefault="00F275F4" w:rsidP="00167046">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Исполнение обязательств Заемщика по Договору</w:t>
            </w:r>
            <w:r>
              <w:rPr>
                <w:rFonts w:ascii="Times New Roman" w:eastAsia="Times New Roman" w:hAnsi="Times New Roman" w:cs="Times New Roman"/>
                <w:color w:val="000000"/>
                <w:sz w:val="18"/>
                <w:szCs w:val="18"/>
              </w:rPr>
              <w:t xml:space="preserve"> обеспечивается залогом приобретаемого Объекта недвижимости, а также дополнительно </w:t>
            </w:r>
            <w:r w:rsidRPr="00C25286">
              <w:rPr>
                <w:rFonts w:ascii="Times New Roman" w:eastAsia="Times New Roman" w:hAnsi="Times New Roman" w:cs="Times New Roman"/>
                <w:color w:val="000000"/>
                <w:sz w:val="18"/>
                <w:szCs w:val="18"/>
              </w:rPr>
              <w:t xml:space="preserve">может обеспечиваться поручительством физических лиц и/или юридических лиц, и/или залогом ликвидного имущества. В этом случае Заемщик обязан: </w:t>
            </w:r>
          </w:p>
          <w:p w:rsidR="00F275F4" w:rsidRPr="00C25286" w:rsidRDefault="00F275F4" w:rsidP="00167046">
            <w:pPr>
              <w:numPr>
                <w:ilvl w:val="0"/>
                <w:numId w:val="16"/>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обеспечить одновременно с подписанием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F275F4" w:rsidRDefault="00F275F4" w:rsidP="00167046">
            <w:pPr>
              <w:numPr>
                <w:ilvl w:val="0"/>
                <w:numId w:val="16"/>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p w:rsidR="00F275F4" w:rsidRDefault="00F275F4" w:rsidP="00167046">
            <w:pPr>
              <w:autoSpaceDE w:val="0"/>
              <w:autoSpaceDN w:val="0"/>
              <w:adjustRightInd w:val="0"/>
              <w:spacing w:after="0" w:line="240" w:lineRule="auto"/>
              <w:ind w:firstLine="209"/>
              <w:jc w:val="both"/>
              <w:rPr>
                <w:rFonts w:ascii="Times New Roman" w:hAnsi="Times New Roman" w:cs="Times New Roman"/>
                <w:sz w:val="18"/>
                <w:szCs w:val="18"/>
                <w:highlight w:val="yellow"/>
              </w:rPr>
            </w:pPr>
          </w:p>
          <w:p w:rsidR="00F275F4" w:rsidRPr="00D14696" w:rsidRDefault="00F275F4" w:rsidP="00167046">
            <w:pPr>
              <w:autoSpaceDE w:val="0"/>
              <w:autoSpaceDN w:val="0"/>
              <w:adjustRightInd w:val="0"/>
              <w:spacing w:after="0" w:line="240" w:lineRule="auto"/>
              <w:ind w:firstLine="209"/>
              <w:jc w:val="both"/>
              <w:rPr>
                <w:rFonts w:ascii="Times New Roman" w:hAnsi="Times New Roman" w:cs="Times New Roman"/>
                <w:sz w:val="18"/>
                <w:szCs w:val="18"/>
              </w:rPr>
            </w:pPr>
            <w:r w:rsidRPr="00D14696">
              <w:rPr>
                <w:rFonts w:ascii="Times New Roman" w:hAnsi="Times New Roman" w:cs="Times New Roman"/>
                <w:sz w:val="18"/>
                <w:szCs w:val="18"/>
              </w:rPr>
              <w:t>При этом Заемщик и/или залогодатель, не являющийся заемщиком по данной ссуде обязан предоставлять Кредитору соответствующие документы (информацию) и выполнять иные действия, необходимые для осмотра Кредитором и уполномоченными представителями (служащими) Банка России предмета залога по месту его хранения (нахождения) в целях осуществления проверки предмета залога и ознакомления с деятельностью Залогодателя – юридического лица либо индивидуального предпринимателя, не являющегося заемщиком по данной ссуде, непосредственно на месте, а также предоставлять в распоряжение Кредитора по его требованию дополнительные документы и информацию относительно предмета залога.</w:t>
            </w:r>
          </w:p>
          <w:p w:rsidR="00F275F4" w:rsidRPr="00BF1563" w:rsidRDefault="00F275F4" w:rsidP="00167046">
            <w:pPr>
              <w:autoSpaceDE w:val="0"/>
              <w:autoSpaceDN w:val="0"/>
              <w:adjustRightInd w:val="0"/>
              <w:spacing w:after="0" w:line="240" w:lineRule="auto"/>
              <w:ind w:firstLine="316"/>
              <w:jc w:val="both"/>
              <w:rPr>
                <w:rFonts w:ascii="Times New Roman" w:hAnsi="Times New Roman" w:cs="Times New Roman"/>
                <w:sz w:val="18"/>
                <w:szCs w:val="18"/>
              </w:rPr>
            </w:pPr>
            <w:r w:rsidRPr="00D14696">
              <w:rPr>
                <w:rFonts w:ascii="Times New Roman" w:hAnsi="Times New Roman" w:cs="Times New Roman"/>
                <w:sz w:val="18"/>
                <w:szCs w:val="18"/>
              </w:rPr>
              <w:t>Исключение составляют договора залога жилого помещения, гаража, машино-места, принадлежащих (предоставленных) физическому лицу, автомобилей легковых, мотоциклов и мотороллеров, принадлежащих физическому лицу и не используемых для целей предпринимательской деятельности, и договора залога земельного участка, предоставленного физическому лицу для индивидуального жилищного строительства, ведения личного подсобного хозяйства, садоводства, животноводства или огородничества, а также зданий, строений, сооружений, находящихся на данном земельном участке.</w:t>
            </w:r>
          </w:p>
        </w:tc>
      </w:tr>
      <w:tr w:rsidR="00F275F4" w:rsidRPr="0043507A" w:rsidTr="00167046">
        <w:trPr>
          <w:trHeight w:val="266"/>
        </w:trPr>
        <w:tc>
          <w:tcPr>
            <w:tcW w:w="10031" w:type="dxa"/>
            <w:gridSpan w:val="3"/>
            <w:shd w:val="clear" w:color="auto" w:fill="auto"/>
          </w:tcPr>
          <w:p w:rsidR="00F275F4" w:rsidRPr="0043507A" w:rsidRDefault="00F275F4" w:rsidP="00167046">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2. Порядок заключения Договора и предоставления Кредита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заключения Договора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может оформить Кредит в подразделении Кредитора по адресу, указанному в п. 1.1 настоящего Договора.</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оформлении Кредита Заемщик подписывает ИУ собственноручной подписью в </w:t>
            </w:r>
            <w:r w:rsidRPr="0043507A">
              <w:rPr>
                <w:rFonts w:ascii="Times New Roman" w:eastAsia="Times New Roman" w:hAnsi="Times New Roman" w:cs="Times New Roman"/>
                <w:sz w:val="18"/>
                <w:szCs w:val="18"/>
              </w:rPr>
              <w:lastRenderedPageBreak/>
              <w:t xml:space="preserve">присутствии работника Кредитора.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Условия предоставления, использования и возврата </w:t>
            </w:r>
            <w:r>
              <w:rPr>
                <w:rFonts w:ascii="Times New Roman" w:eastAsia="Times New Roman" w:hAnsi="Times New Roman" w:cs="Times New Roman"/>
                <w:bCs/>
                <w:sz w:val="18"/>
                <w:szCs w:val="18"/>
              </w:rPr>
              <w:t>жилищного</w:t>
            </w:r>
            <w:r w:rsidRPr="0043507A">
              <w:rPr>
                <w:rFonts w:ascii="Times New Roman" w:eastAsia="Times New Roman" w:hAnsi="Times New Roman" w:cs="Times New Roman"/>
                <w:bCs/>
                <w:sz w:val="18"/>
                <w:szCs w:val="18"/>
              </w:rPr>
              <w:t xml:space="preserve"> кредита, а также ОУ </w:t>
            </w:r>
            <w:r w:rsidRPr="0043507A">
              <w:rPr>
                <w:rFonts w:ascii="Times New Roman" w:eastAsia="Times New Roman" w:hAnsi="Times New Roman" w:cs="Times New Roman"/>
                <w:sz w:val="18"/>
                <w:szCs w:val="18"/>
              </w:rPr>
              <w:t xml:space="preserve">размещены в свободном доступе на сайте Кредитора.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Перед заключением Договора (подписанием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Заемщик в обязательном порядке должен ознакомиться с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в полном объеме. Подписывая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Заемщик, в том числе, выражает безусловное согласие с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2.2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Акцепт Индивидуальных условий кредитования (ИУ) Кредитором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подписывает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тем самым предлагает Кредитору заключить с ним Договор в соответствии с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Акцептом ИУ </w:t>
            </w:r>
            <w:r w:rsidRPr="0043507A">
              <w:rPr>
                <w:rFonts w:ascii="Times New Roman" w:eastAsia="Times New Roman" w:hAnsi="Times New Roman" w:cs="Times New Roman"/>
                <w:sz w:val="18"/>
                <w:szCs w:val="18"/>
              </w:rPr>
              <w:t>Кредитором является зачисление</w:t>
            </w:r>
            <w:r>
              <w:rPr>
                <w:rFonts w:ascii="Times New Roman" w:eastAsia="Times New Roman" w:hAnsi="Times New Roman" w:cs="Times New Roman"/>
                <w:sz w:val="18"/>
                <w:szCs w:val="18"/>
              </w:rPr>
              <w:t xml:space="preserve"> или выдача наличными денежными средствами</w:t>
            </w:r>
            <w:r w:rsidRPr="0043507A">
              <w:rPr>
                <w:rFonts w:ascii="Times New Roman" w:eastAsia="Times New Roman" w:hAnsi="Times New Roman" w:cs="Times New Roman"/>
                <w:sz w:val="18"/>
                <w:szCs w:val="18"/>
              </w:rPr>
              <w:t xml:space="preserve">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Договора </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Датой заключения Договора будет являться дата совершения Кредитором Акцепта ИУ.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фактического предоставления Кредита </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Дата зачисления Кредита/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5</w:t>
            </w:r>
          </w:p>
        </w:tc>
        <w:tc>
          <w:tcPr>
            <w:tcW w:w="1990" w:type="dxa"/>
            <w:shd w:val="clear" w:color="auto" w:fill="auto"/>
          </w:tcPr>
          <w:p w:rsidR="00F275F4" w:rsidRPr="00F42FF8"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F42FF8">
              <w:rPr>
                <w:rFonts w:ascii="Times New Roman" w:eastAsia="Times New Roman" w:hAnsi="Times New Roman" w:cs="Times New Roman"/>
                <w:bCs/>
                <w:iCs/>
                <w:sz w:val="18"/>
                <w:szCs w:val="18"/>
              </w:rPr>
              <w:t>Выдача Кредита/первой части Кредита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Выдача Кредита/перв</w:t>
            </w:r>
            <w:r>
              <w:rPr>
                <w:rFonts w:ascii="Times New Roman" w:hAnsi="Times New Roman" w:cs="Times New Roman"/>
                <w:sz w:val="18"/>
                <w:szCs w:val="18"/>
              </w:rPr>
              <w:t>ой части Кредита осуществляется</w:t>
            </w:r>
            <w:r w:rsidRPr="0043507A">
              <w:rPr>
                <w:rFonts w:ascii="Times New Roman" w:hAnsi="Times New Roman" w:cs="Times New Roman"/>
                <w:sz w:val="18"/>
                <w:szCs w:val="18"/>
              </w:rPr>
              <w:t xml:space="preserve">: </w:t>
            </w:r>
          </w:p>
          <w:tbl>
            <w:tblPr>
              <w:tblStyle w:val="a5"/>
              <w:tblW w:w="7255" w:type="dxa"/>
              <w:tblLayout w:type="fixed"/>
              <w:tblLook w:val="04A0"/>
            </w:tblPr>
            <w:tblGrid>
              <w:gridCol w:w="451"/>
              <w:gridCol w:w="2410"/>
              <w:gridCol w:w="4394"/>
            </w:tblGrid>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1</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необходимости оформления обеспечения до выдачи Кредита/ первой части Кредита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 после надлежащего оформления обеспечения исполнения обязательств по Договору, в том числе:</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1.1</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оформлении залога прав требования участника долевого строительства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заключенного (зарегистрированного) в установленном действующим законодательством порядке Документа-основания инвестирования строительства объекта недвижимости (договора участия в долевом строительстве Объекта недвижимости или договора уступки права требования по договору участия в долевом строительстве Объекта недвижимости)</w:t>
                  </w:r>
                  <w:r>
                    <w:rPr>
                      <w:rFonts w:ascii="Times New Roman" w:hAnsi="Times New Roman" w:cs="Times New Roman"/>
                      <w:sz w:val="18"/>
                      <w:szCs w:val="18"/>
                    </w:rPr>
                    <w:t>,</w:t>
                  </w:r>
                  <w:r w:rsidRPr="0043507A">
                    <w:rPr>
                      <w:rFonts w:ascii="Times New Roman" w:hAnsi="Times New Roman" w:cs="Times New Roman"/>
                      <w:sz w:val="18"/>
                      <w:szCs w:val="18"/>
                    </w:rPr>
                    <w:t xml:space="preserve"> а также: </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b/>
                      <w:sz w:val="18"/>
                      <w:szCs w:val="18"/>
                    </w:rPr>
                    <w:t>при оформлении залога прав требования участника долевого строительства в силу договора:</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после предоставления документа, подтверждающего передачу договора залога прав требования участника долевого строительства по договору участия в долевом строительстве Объекта недвижимости на государственную регистрацию залога прав требования участника долевого строительства; </w:t>
                  </w:r>
                </w:p>
                <w:p w:rsidR="00F275F4" w:rsidRPr="0043507A" w:rsidRDefault="00F275F4" w:rsidP="00167046">
                  <w:pPr>
                    <w:autoSpaceDE w:val="0"/>
                    <w:autoSpaceDN w:val="0"/>
                    <w:adjustRightInd w:val="0"/>
                    <w:ind w:firstLine="176"/>
                    <w:jc w:val="both"/>
                    <w:rPr>
                      <w:rFonts w:ascii="Times New Roman" w:hAnsi="Times New Roman" w:cs="Times New Roman"/>
                      <w:sz w:val="18"/>
                      <w:szCs w:val="18"/>
                    </w:rPr>
                  </w:pPr>
                  <w:r w:rsidRPr="0043507A">
                    <w:rPr>
                      <w:rFonts w:ascii="Times New Roman" w:hAnsi="Times New Roman" w:cs="Times New Roman"/>
                      <w:b/>
                      <w:sz w:val="18"/>
                      <w:szCs w:val="18"/>
                    </w:rPr>
                    <w:t>при оформлении залога прав требования участника долевого строительства в силу закона:</w:t>
                  </w:r>
                  <w:r w:rsidRPr="0043507A">
                    <w:rPr>
                      <w:rFonts w:ascii="Times New Roman" w:hAnsi="Times New Roman" w:cs="Times New Roman"/>
                      <w:sz w:val="18"/>
                      <w:szCs w:val="18"/>
                    </w:rPr>
                    <w:t xml:space="preserve"> Документ-основание инвестирования строительства объекта недвижимости (договор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 должен содержать отметку о залоге прав требования участника долевого строительства в пользу Кредитора;</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2</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если в составе документов по Объекту недвижимости до заключения Договора был предоставлен проект Документа-основания (проект договора)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 после предоставления подписанного сторонами Документа-основания (договора) на условиях, соответствующих изложенным в проекте Документа-основания (проекте договора)</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3</w:t>
                  </w:r>
                </w:p>
              </w:tc>
              <w:tc>
                <w:tcPr>
                  <w:tcW w:w="6804" w:type="dxa"/>
                  <w:gridSpan w:val="2"/>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подтверждения факта оплаты Заемщиком/Созаемщиками части стоимости Объекта недвижимости или оплаты части паевого взноса и/или наличия у него/у них денежных средств в размере не менее разницы между стоимостью Объекта недвижимости или размером паевого взноса и суммой Кредита путем</w:t>
                  </w:r>
                  <w:r>
                    <w:rPr>
                      <w:rFonts w:ascii="Times New Roman" w:hAnsi="Times New Roman" w:cs="Times New Roman"/>
                      <w:sz w:val="18"/>
                      <w:szCs w:val="18"/>
                    </w:rPr>
                    <w:t xml:space="preserve"> </w:t>
                  </w:r>
                  <w:r w:rsidRPr="0043507A">
                    <w:rPr>
                      <w:rFonts w:ascii="Times New Roman" w:hAnsi="Times New Roman" w:cs="Times New Roman"/>
                      <w:sz w:val="18"/>
                      <w:szCs w:val="18"/>
                    </w:rPr>
                    <w:t>предоставления Кредитору (одним или несколькими из следующих вариантов):</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1) выписки об остатке денежных средств на счете (вкладе), открытом у Кредитора; </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2) платежных или иных документов, подтверждающих факт оплаты части стоимости Объекта недвижимости или оплаты части паевого взноса; </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3) документа(ов), подтверждающего(их) право Заемщика/Титульного созаемщика и любого из Созаемщиков (при необходимости) и/или лиц, в собственность которых в соответствии с Договором оформляется Объект недвижимости, на получение денежных средств, выделяемых за счет бюджета на оплату части стоимости Объекта недвижимости (свидетельство о праве на получение субсидии, государственный жилищный сертификат и др.); </w:t>
                  </w:r>
                </w:p>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4) документа, подтверждающего стоимость объекта недвижимости, принадлежащего на праве собственности Заемщику/любому из Созаемщиков и/или его(ее) супруге(у) и/или членам его/ее/их семьи (детям, родителям), и реализуемого в рамках </w:t>
                  </w:r>
                  <w:r w:rsidRPr="0043507A">
                    <w:rPr>
                      <w:rFonts w:ascii="Times New Roman" w:hAnsi="Times New Roman" w:cs="Times New Roman"/>
                      <w:sz w:val="18"/>
                      <w:szCs w:val="18"/>
                    </w:rPr>
                    <w:lastRenderedPageBreak/>
                    <w:t>одновременно совершаемых сделок по его продаже и приобретению кредитуемого Объекта недвижимости.</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lastRenderedPageBreak/>
                    <w:t>4</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прогнозируемом снижении доходов Заемщика/Созаемщика(ов) при вступлении в пенсионный возраст в период действия Договора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Графика платежей</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5</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наличии в заключенном Документе–основании (договоре) возможности оплаты стоимости Объекта недвижимости безналичным путем или в случае предоставления Кредита для оплаты паевого взноса безналичным путем</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после оформления Заемщиком/Титульным созаемщиком поручения Кредитору на перечисление суммы Кредита/первой части Кредита и собственных средств Заемщика/Созаемщиков в размере, определенном в соответствии </w:t>
                  </w:r>
                  <w:r>
                    <w:rPr>
                      <w:rFonts w:ascii="Times New Roman" w:hAnsi="Times New Roman" w:cs="Times New Roman"/>
                      <w:sz w:val="18"/>
                      <w:szCs w:val="18"/>
                    </w:rPr>
                    <w:t>с подпунктом</w:t>
                  </w:r>
                  <w:r w:rsidRPr="0043507A">
                    <w:rPr>
                      <w:rFonts w:ascii="Times New Roman" w:hAnsi="Times New Roman" w:cs="Times New Roman"/>
                      <w:sz w:val="18"/>
                      <w:szCs w:val="18"/>
                    </w:rPr>
                    <w:t xml:space="preserve"> 3 настоящего пункта (при необходимости перечисления собственных средств Заемщика/Созаемщиков одновременно с кредитными средствами) по реквизитам, указанным в Договоре; </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6</w:t>
                  </w:r>
                </w:p>
              </w:tc>
              <w:tc>
                <w:tcPr>
                  <w:tcW w:w="6804" w:type="dxa"/>
                  <w:gridSpan w:val="2"/>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в присутствии работника Кредитора физическими лицами, осуществляющими продажу Объекта недвижимости или уступающими права по сделке, в зависимости от их семейного положения, заявления о том, что на момент приобретения соответствующего права они в браке не состояли (или предоставления Кредитору нотариально удостоверенного заявления) и(или) предоставления нотариально удостоверенного согласия супруги(а) на отчуждение Объекта недвижимости/на уступку права;</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7</w:t>
                  </w:r>
                </w:p>
              </w:tc>
              <w:tc>
                <w:tcPr>
                  <w:tcW w:w="6804" w:type="dxa"/>
                  <w:gridSpan w:val="2"/>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выполнения Заемщиком/Созаемщиками иных условий, предусмотренных Договором (при их наличии в Договоре).</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p>
              </w:tc>
              <w:tc>
                <w:tcPr>
                  <w:tcW w:w="6804" w:type="dxa"/>
                  <w:gridSpan w:val="2"/>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выдаче Кредита частями выдача второй и последующих частей Кредита производится в пределах срока, установленного Договором, после:</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.1</w:t>
                  </w:r>
                </w:p>
              </w:tc>
              <w:tc>
                <w:tcPr>
                  <w:tcW w:w="6804" w:type="dxa"/>
                  <w:gridSpan w:val="2"/>
                </w:tcPr>
                <w:p w:rsidR="00F275F4" w:rsidRPr="0043507A" w:rsidRDefault="00F275F4" w:rsidP="00167046">
                  <w:pPr>
                    <w:tabs>
                      <w:tab w:val="left" w:pos="1345"/>
                    </w:tabs>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Заемщиком/Созаемщиками Кредитору платежных или иных документов, подтверждающих факт оплаты части стоимости Объекта недвижимости в размере ранее выданных кредитных средств в сроки, указанные в Договоре.</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.2</w:t>
                  </w:r>
                </w:p>
              </w:tc>
              <w:tc>
                <w:tcPr>
                  <w:tcW w:w="6804" w:type="dxa"/>
                  <w:gridSpan w:val="2"/>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Заемщиком/Титульным Созаемщиком/Созаемщиком</w:t>
                  </w:r>
                  <w:r>
                    <w:rPr>
                      <w:rStyle w:val="af1"/>
                      <w:rFonts w:ascii="Times New Roman" w:hAnsi="Times New Roman"/>
                      <w:sz w:val="18"/>
                      <w:szCs w:val="18"/>
                    </w:rPr>
                    <w:footnoteReference w:id="3"/>
                  </w:r>
                  <w:r w:rsidRPr="0043507A">
                    <w:rPr>
                      <w:rFonts w:ascii="Times New Roman" w:hAnsi="Times New Roman" w:cs="Times New Roman"/>
                      <w:sz w:val="18"/>
                      <w:szCs w:val="18"/>
                    </w:rPr>
                    <w:t xml:space="preserve"> поручения Кредитору на перечисление суммы второй и последующей частей Кредита по реквизитам, указанным в Договоре (при необходимости)</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.3</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прогнозируемом снижении доходов Заемщика/Созаемщика(ов) при вступлении в пенсионный возраст в период действия Договора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Графика платежей, в котором дата, с которой производится увеличение платежа, совпадает с очередной Платежной датой.</w:t>
                  </w:r>
                </w:p>
              </w:tc>
            </w:tr>
            <w:tr w:rsidR="00F275F4" w:rsidRPr="0043507A" w:rsidTr="00167046">
              <w:tc>
                <w:tcPr>
                  <w:tcW w:w="451"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.4</w:t>
                  </w:r>
                </w:p>
              </w:tc>
              <w:tc>
                <w:tcPr>
                  <w:tcW w:w="2410"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предоставлении Кредита на индивидуальное строительство Объекта недвижимости с одновременным приобретением земельного участка:</w:t>
                  </w:r>
                </w:p>
              </w:tc>
              <w:tc>
                <w:tcPr>
                  <w:tcW w:w="4394" w:type="dxa"/>
                </w:tcPr>
                <w:p w:rsidR="00F275F4" w:rsidRPr="0043507A" w:rsidRDefault="00F275F4" w:rsidP="00167046">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надлежаще оформленного разрешения на строительство Объекта недвижимости/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необходимости его получения в соответствии с действующим законодательством (не требуется при предоставлени</w:t>
                  </w:r>
                  <w:r>
                    <w:rPr>
                      <w:rFonts w:ascii="Times New Roman" w:hAnsi="Times New Roman" w:cs="Times New Roman"/>
                      <w:sz w:val="18"/>
                      <w:szCs w:val="18"/>
                    </w:rPr>
                    <w:t>и</w:t>
                  </w:r>
                  <w:r w:rsidRPr="0043507A">
                    <w:rPr>
                      <w:rFonts w:ascii="Times New Roman" w:hAnsi="Times New Roman" w:cs="Times New Roman"/>
                      <w:sz w:val="18"/>
                      <w:szCs w:val="18"/>
                    </w:rPr>
                    <w:t xml:space="preserve"> его в составе документов по Объекту недвижимости до заключения Договора). </w:t>
                  </w:r>
                </w:p>
              </w:tc>
            </w:tr>
          </w:tbl>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После зачисления суммы Кредита/первой и последующей частей Кредита на Счет кредитования Кредитор (при необходимости) осуществляет перечисление денежных средств в размере суммы Кредита/первой и последующих частей Кредита и собственных средств Заемщика/Созаемщиков в размере, определенном в соответствии </w:t>
            </w:r>
            <w:r>
              <w:rPr>
                <w:rFonts w:ascii="Times New Roman" w:hAnsi="Times New Roman" w:cs="Times New Roman"/>
                <w:sz w:val="18"/>
                <w:szCs w:val="18"/>
              </w:rPr>
              <w:t>с подпунктом 3</w:t>
            </w:r>
            <w:r w:rsidRPr="0043507A">
              <w:rPr>
                <w:rFonts w:ascii="Times New Roman" w:hAnsi="Times New Roman" w:cs="Times New Roman"/>
                <w:sz w:val="18"/>
                <w:szCs w:val="18"/>
              </w:rPr>
              <w:t xml:space="preserve"> настоящего пункта (при необходимости перечисления собственных средств Заемщика/Созаемщиков одновременно с кредитными средствами) по целевому назначению на основании поручения(ий) Заемщика/Титульного созаемщика.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2.</w:t>
            </w:r>
            <w:r>
              <w:rPr>
                <w:rFonts w:ascii="Times New Roman" w:eastAsia="Times New Roman" w:hAnsi="Times New Roman" w:cs="Times New Roman"/>
                <w:bCs/>
                <w:iCs/>
                <w:sz w:val="18"/>
                <w:szCs w:val="18"/>
              </w:rPr>
              <w:t>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Срок получения кредита</w:t>
            </w:r>
          </w:p>
        </w:tc>
        <w:tc>
          <w:tcPr>
            <w:tcW w:w="7510" w:type="dxa"/>
            <w:shd w:val="clear" w:color="auto" w:fill="auto"/>
          </w:tcPr>
          <w:p w:rsidR="00F275F4" w:rsidRPr="0043507A" w:rsidRDefault="00F275F4" w:rsidP="00167046">
            <w:pPr>
              <w:tabs>
                <w:tab w:val="left" w:pos="1793"/>
              </w:tabs>
              <w:autoSpaceDE w:val="0"/>
              <w:autoSpaceDN w:val="0"/>
              <w:adjustRightInd w:val="0"/>
              <w:spacing w:after="0" w:line="240" w:lineRule="auto"/>
              <w:jc w:val="both"/>
              <w:rPr>
                <w:rFonts w:ascii="Times New Roman" w:hAnsi="Times New Roman" w:cs="Times New Roman"/>
                <w:sz w:val="18"/>
                <w:szCs w:val="18"/>
              </w:rPr>
            </w:pPr>
            <w:r w:rsidRPr="0043507A">
              <w:rPr>
                <w:rFonts w:ascii="Times New Roman" w:hAnsi="Times New Roman" w:cs="Times New Roman"/>
                <w:sz w:val="18"/>
                <w:szCs w:val="18"/>
              </w:rPr>
              <w:t xml:space="preserve">Заемщик/Созаемщики вправе получить Кредит/первую часть Кредита в течение 90 (девяноста) календарных дней с даты заключения Договора (не включая эту дату). </w:t>
            </w:r>
          </w:p>
          <w:p w:rsidR="00F275F4" w:rsidRPr="0043507A" w:rsidRDefault="00F275F4" w:rsidP="00167046">
            <w:pPr>
              <w:tabs>
                <w:tab w:val="left" w:pos="1793"/>
              </w:tabs>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hAnsi="Times New Roman" w:cs="Times New Roman"/>
                <w:sz w:val="18"/>
                <w:szCs w:val="18"/>
              </w:rPr>
              <w:t>В случае неполучения Заемщиком/Созаемщиками Кредита/первой части Кредита в течение указанного срока, обязательства Кредитора по выдаче Кредита прекращаются.</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7</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График платежей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Совокупность информации о суммах и датах платежей Заемщика по Договору (далее по </w:t>
            </w:r>
            <w:r w:rsidRPr="0043507A">
              <w:rPr>
                <w:rFonts w:ascii="Times New Roman" w:eastAsia="Times New Roman" w:hAnsi="Times New Roman" w:cs="Times New Roman"/>
                <w:sz w:val="18"/>
                <w:szCs w:val="18"/>
              </w:rPr>
              <w:lastRenderedPageBreak/>
              <w:t xml:space="preserve">тексту Договора – График платежей) включая: </w:t>
            </w:r>
          </w:p>
          <w:p w:rsidR="00F275F4" w:rsidRPr="0043507A" w:rsidRDefault="00F275F4" w:rsidP="00167046">
            <w:pPr>
              <w:numPr>
                <w:ilvl w:val="0"/>
                <w:numId w:val="17"/>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Даты платежа;</w:t>
            </w:r>
          </w:p>
          <w:p w:rsidR="00F275F4" w:rsidRPr="0043507A" w:rsidRDefault="00F275F4" w:rsidP="00167046">
            <w:pPr>
              <w:numPr>
                <w:ilvl w:val="0"/>
                <w:numId w:val="17"/>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Размер ежемесячного Аннуитетного платежа;</w:t>
            </w:r>
          </w:p>
          <w:p w:rsidR="00F275F4" w:rsidRPr="0043507A" w:rsidRDefault="00F275F4" w:rsidP="00167046">
            <w:pPr>
              <w:numPr>
                <w:ilvl w:val="0"/>
                <w:numId w:val="17"/>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Аннуитетный платеж; </w:t>
            </w:r>
          </w:p>
          <w:p w:rsidR="00F275F4" w:rsidRPr="0043507A" w:rsidRDefault="00F275F4" w:rsidP="00167046">
            <w:pPr>
              <w:numPr>
                <w:ilvl w:val="0"/>
                <w:numId w:val="17"/>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Количество платежных периодов на которые разделен весь срок кредитования; </w:t>
            </w:r>
          </w:p>
          <w:p w:rsidR="00F275F4" w:rsidRPr="0043507A" w:rsidRDefault="00F275F4" w:rsidP="00167046">
            <w:pPr>
              <w:numPr>
                <w:ilvl w:val="0"/>
                <w:numId w:val="17"/>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Общая сумма выплат Заемщика в течени</w:t>
            </w:r>
            <w:r>
              <w:rPr>
                <w:rFonts w:ascii="Times New Roman" w:eastAsia="Times New Roman" w:hAnsi="Times New Roman" w:cs="Times New Roman"/>
                <w:sz w:val="18"/>
                <w:szCs w:val="18"/>
              </w:rPr>
              <w:t>е срока кредитования, определенная</w:t>
            </w:r>
            <w:r w:rsidRPr="0043507A">
              <w:rPr>
                <w:rFonts w:ascii="Times New Roman" w:eastAsia="Times New Roman" w:hAnsi="Times New Roman" w:cs="Times New Roman"/>
                <w:sz w:val="18"/>
                <w:szCs w:val="18"/>
              </w:rPr>
              <w:t xml:space="preserve"> исходя из условий Договора, действующих на дату заключения Договора. </w:t>
            </w:r>
          </w:p>
          <w:p w:rsidR="00F275F4" w:rsidRPr="0043507A" w:rsidRDefault="00F275F4" w:rsidP="00167046">
            <w:pPr>
              <w:autoSpaceDE w:val="0"/>
              <w:autoSpaceDN w:val="0"/>
              <w:adjustRightInd w:val="0"/>
              <w:spacing w:after="0" w:line="240" w:lineRule="auto"/>
              <w:ind w:left="546" w:hanging="283"/>
              <w:jc w:val="both"/>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C25286">
              <w:rPr>
                <w:rFonts w:ascii="Times New Roman" w:eastAsia="Times New Roman" w:hAnsi="Times New Roman" w:cs="Times New Roman"/>
                <w:color w:val="000000"/>
                <w:sz w:val="18"/>
                <w:szCs w:val="18"/>
              </w:rPr>
              <w:t xml:space="preserve">Кредитор предоставляет Заемщику График платежей при заключении Договора </w:t>
            </w:r>
            <w:r>
              <w:rPr>
                <w:rFonts w:ascii="Times New Roman" w:eastAsia="Times New Roman" w:hAnsi="Times New Roman" w:cs="Times New Roman"/>
                <w:color w:val="000000"/>
                <w:sz w:val="18"/>
                <w:szCs w:val="18"/>
              </w:rPr>
              <w:t>жилищного</w:t>
            </w:r>
            <w:r w:rsidRPr="00C25286">
              <w:rPr>
                <w:rFonts w:ascii="Times New Roman" w:eastAsia="Times New Roman" w:hAnsi="Times New Roman" w:cs="Times New Roman"/>
                <w:color w:val="000000"/>
                <w:sz w:val="18"/>
                <w:szCs w:val="18"/>
              </w:rPr>
              <w:t xml:space="preserve"> кредита</w:t>
            </w:r>
            <w:r>
              <w:rPr>
                <w:rFonts w:ascii="Times New Roman" w:eastAsia="Times New Roman" w:hAnsi="Times New Roman" w:cs="Times New Roman"/>
                <w:color w:val="000000"/>
                <w:sz w:val="18"/>
                <w:szCs w:val="18"/>
              </w:rPr>
              <w:t xml:space="preserve">. Уточненный график платежей по договору жилищного кредита предоставляется, если такой график ранее предоставлялся Заемщику, в случаях, перечисленных в пункте 1.7 Общих условий кредитования, </w:t>
            </w:r>
            <w:r>
              <w:rPr>
                <w:rFonts w:ascii="Times New Roman" w:hAnsi="Times New Roman" w:cs="Times New Roman"/>
                <w:sz w:val="18"/>
                <w:szCs w:val="18"/>
              </w:rPr>
              <w:t>способом установленным ИУ Договора.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lastRenderedPageBreak/>
              <w:t>2.8</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Счет кредитования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F275F4" w:rsidRPr="0043507A" w:rsidRDefault="00F275F4" w:rsidP="00167046">
            <w:pPr>
              <w:numPr>
                <w:ilvl w:val="0"/>
                <w:numId w:val="18"/>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Текущий счет;</w:t>
            </w:r>
          </w:p>
          <w:p w:rsidR="00F275F4" w:rsidRPr="0043507A" w:rsidRDefault="00F275F4" w:rsidP="00167046">
            <w:pPr>
              <w:numPr>
                <w:ilvl w:val="0"/>
                <w:numId w:val="18"/>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Счет вклада (депозита).</w:t>
            </w:r>
          </w:p>
          <w:p w:rsidR="00F275F4" w:rsidRPr="00B232B6"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Зачисление Кредита по Договору с Созаемщиками осуществляется на Счет кредитования Основного Заемщика.</w:t>
            </w:r>
          </w:p>
          <w:p w:rsidR="00F275F4" w:rsidRPr="00B232B6"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bCs/>
                <w:iCs/>
                <w:color w:val="000000"/>
                <w:sz w:val="18"/>
                <w:szCs w:val="18"/>
                <w:u w:val="single"/>
              </w:rPr>
            </w:pPr>
            <w:r w:rsidRPr="00413617">
              <w:rPr>
                <w:rFonts w:ascii="Times New Roman" w:eastAsia="Times New Roman" w:hAnsi="Times New Roman" w:cs="Times New Roman"/>
                <w:bCs/>
                <w:iCs/>
                <w:color w:val="000000"/>
                <w:sz w:val="18"/>
                <w:szCs w:val="18"/>
                <w:u w:val="single"/>
              </w:rPr>
              <w:t>Порядок закрытия Счета кредитования – текущего счета:</w:t>
            </w: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Заемщик поручает Кредитору закрыть Счет кредитования, без дополнительного письменного распоряжения Заемщика, после полного погашения задолженности по Договору при условии отсутствия денежных средств на Счете кредитования.</w:t>
            </w: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В случае, если после полного погашения задолженности по Договору остаток на Счете кредитования больше нуля, Договор считается исполненным сторонами  и прекращается только в части, включающей элементы кредитного договора.</w:t>
            </w:r>
          </w:p>
          <w:p w:rsidR="00F275F4" w:rsidRPr="001E39CE"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3. В случае отсутствия операций по Счету кредитования в течение 3 месяцев со дня полного погашения задолженности по Договору и, если остаток денежных средств на Счете кредитования не превышает 3</w:t>
            </w:r>
            <w:r w:rsidRPr="00413617">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0 рублей Заемщик поручает Кредитору закрыть Счет кредитования  и списать с него остаток денежных средств в доходы Кредитора.</w:t>
            </w:r>
          </w:p>
        </w:tc>
      </w:tr>
      <w:tr w:rsidR="00F275F4" w:rsidRPr="0043507A" w:rsidTr="00167046">
        <w:trPr>
          <w:trHeight w:val="749"/>
        </w:trPr>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9</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Основание для выдачи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suppressAutoHyphens/>
              <w:spacing w:after="0"/>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3. Начисление процентов за пользование Кредитом и расчет ежемесячных платежей</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Аннуитетный платеж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Денежные суммы, ежемесячно направляемые в счет погашения полученного Кредита и уплаты Процентов за пользование Кредитом, равные друг другу в течение всего срока кредитования или каждого из временных интервалов, на которые разделен общий срок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Размер первого и заключительного платежа (в том числе в рамках каждого из временных интервалов) является корректирующим и может отличаться от размера всех предшествующих платежей в большую или меньшую сторону. Размер заключительного платежа на дату окончания срока возврата Кредита определяется как остаток Задолженности по Кредиту и начисленных Процентов за пользование Кредитом на указанную дату (включительно).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расчета Аннуитетного платежа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Размер ежемесячного Аннуитетного платежа определяется одним из следующих способов (способ определяется Договором):</w:t>
            </w:r>
          </w:p>
          <w:p w:rsidR="00F275F4" w:rsidRPr="0043507A" w:rsidRDefault="00F275F4" w:rsidP="00167046">
            <w:pPr>
              <w:autoSpaceDE w:val="0"/>
              <w:autoSpaceDN w:val="0"/>
              <w:adjustRightInd w:val="0"/>
              <w:spacing w:after="0" w:line="240" w:lineRule="auto"/>
              <w:ind w:firstLine="314"/>
              <w:rPr>
                <w:rFonts w:ascii="Times New Roman" w:eastAsia="Times New Roman" w:hAnsi="Times New Roman" w:cs="Times New Roman"/>
                <w:sz w:val="18"/>
                <w:szCs w:val="18"/>
              </w:rPr>
            </w:pPr>
            <w:r w:rsidRPr="0093753E">
              <w:rPr>
                <w:rFonts w:ascii="Times New Roman" w:eastAsia="Times New Roman" w:hAnsi="Times New Roman" w:cs="Times New Roman"/>
                <w:sz w:val="18"/>
                <w:szCs w:val="18"/>
                <w:u w:val="single"/>
              </w:rPr>
              <w:t>1 способ:</w:t>
            </w:r>
            <w:r w:rsidRPr="0043507A">
              <w:rPr>
                <w:rFonts w:ascii="Times New Roman" w:eastAsia="Times New Roman" w:hAnsi="Times New Roman" w:cs="Times New Roman"/>
                <w:sz w:val="18"/>
                <w:szCs w:val="18"/>
              </w:rPr>
              <w:t xml:space="preserve"> по формуле: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i/>
                <w:sz w:val="18"/>
                <w:szCs w:val="18"/>
              </w:rPr>
            </w:pPr>
            <m:oMathPara>
              <m:oMath>
                <m:r>
                  <w:rPr>
                    <w:rFonts w:ascii="Cambria Math" w:hAnsi="Times New Roman" w:cs="Times New Roman"/>
                    <w:sz w:val="18"/>
                    <w:szCs w:val="18"/>
                  </w:rPr>
                  <m:t>Пл</m:t>
                </m:r>
                <m:r>
                  <w:rPr>
                    <w:rFonts w:ascii="Cambria Math" w:hAnsi="Times New Roman" w:cs="Times New Roman"/>
                    <w:sz w:val="18"/>
                    <w:szCs w:val="18"/>
                  </w:rPr>
                  <m:t>=</m:t>
                </m:r>
                <m:f>
                  <m:fPr>
                    <m:ctrlPr>
                      <w:rPr>
                        <w:rFonts w:ascii="Cambria Math" w:hAnsi="Times New Roman" w:cs="Times New Roman"/>
                        <w:i/>
                        <w:sz w:val="18"/>
                        <w:szCs w:val="18"/>
                        <w:lang w:val="en-US"/>
                      </w:rPr>
                    </m:ctrlPr>
                  </m:fPr>
                  <m:num>
                    <m:r>
                      <w:rPr>
                        <w:rFonts w:ascii="Cambria Math" w:hAnsi="Cambria Math" w:cs="Times New Roman"/>
                        <w:sz w:val="18"/>
                        <w:szCs w:val="18"/>
                        <w:lang w:val="en-US"/>
                      </w:rPr>
                      <m:t>S</m:t>
                    </m:r>
                    <m:r>
                      <w:rPr>
                        <w:rFonts w:ascii="Times New Roman" w:hAnsi="Cambria Math"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Пгодовая</m:t>
                        </m:r>
                      </m:num>
                      <m:den>
                        <m:r>
                          <w:rPr>
                            <w:rFonts w:ascii="Cambria Math" w:hAnsi="Times New Roman" w:cs="Times New Roman"/>
                            <w:sz w:val="18"/>
                            <w:szCs w:val="18"/>
                          </w:rPr>
                          <m:t>12</m:t>
                        </m:r>
                        <m:r>
                          <w:rPr>
                            <w:rFonts w:ascii="Cambria Math" w:hAnsi="Cambria Math" w:cs="Times New Roman"/>
                            <w:sz w:val="18"/>
                            <w:szCs w:val="18"/>
                          </w:rPr>
                          <m:t>*</m:t>
                        </m:r>
                        <m:r>
                          <w:rPr>
                            <w:rFonts w:ascii="Cambria Math" w:hAnsi="Times New Roman" w:cs="Times New Roman"/>
                            <w:sz w:val="18"/>
                            <w:szCs w:val="18"/>
                          </w:rPr>
                          <m:t>100</m:t>
                        </m:r>
                      </m:den>
                    </m:f>
                  </m:num>
                  <m:den>
                    <m:r>
                      <w:rPr>
                        <w:rFonts w:ascii="Cambria Math" w:hAnsi="Times New Roman" w:cs="Times New Roman"/>
                        <w:sz w:val="18"/>
                        <w:szCs w:val="18"/>
                      </w:rPr>
                      <m:t>1</m:t>
                    </m:r>
                    <m:r>
                      <w:rPr>
                        <w:rFonts w:ascii="Cambria Math" w:hAnsi="Times New Roman" w:cs="Times New Roman"/>
                        <w:sz w:val="18"/>
                        <w:szCs w:val="18"/>
                      </w:rPr>
                      <m:t>-</m:t>
                    </m:r>
                    <m:sSup>
                      <m:sSupPr>
                        <m:ctrlPr>
                          <w:rPr>
                            <w:rFonts w:ascii="Cambria Math" w:hAnsi="Times New Roman" w:cs="Times New Roman"/>
                            <w:sz w:val="18"/>
                            <w:szCs w:val="18"/>
                          </w:rPr>
                        </m:ctrlPr>
                      </m:sSupPr>
                      <m:e>
                        <m:d>
                          <m:dPr>
                            <m:ctrlPr>
                              <w:rPr>
                                <w:rFonts w:ascii="Cambria Math" w:hAnsi="Times New Roman" w:cs="Times New Roman"/>
                                <w:i/>
                                <w:sz w:val="18"/>
                                <w:szCs w:val="18"/>
                              </w:rPr>
                            </m:ctrlPr>
                          </m:dPr>
                          <m:e>
                            <m:r>
                              <w:rPr>
                                <w:rFonts w:ascii="Cambria Math" w:hAnsi="Times New Roman" w:cs="Times New Roman"/>
                                <w:sz w:val="18"/>
                                <w:szCs w:val="18"/>
                              </w:rPr>
                              <m:t>1+</m:t>
                            </m:r>
                            <m:f>
                              <m:fPr>
                                <m:ctrlPr>
                                  <w:rPr>
                                    <w:rFonts w:ascii="Cambria Math" w:hAnsi="Times New Roman" w:cs="Times New Roman"/>
                                    <w:i/>
                                    <w:sz w:val="18"/>
                                    <w:szCs w:val="18"/>
                                    <w:lang w:val="en-US"/>
                                  </w:rPr>
                                </m:ctrlPr>
                              </m:fPr>
                              <m:num>
                                <m:r>
                                  <w:rPr>
                                    <w:rFonts w:ascii="Cambria Math" w:hAnsi="Times New Roman" w:cs="Times New Roman"/>
                                    <w:sz w:val="18"/>
                                    <w:szCs w:val="18"/>
                                  </w:rPr>
                                  <m:t>Пгодовая</m:t>
                                </m:r>
                              </m:num>
                              <m:den>
                                <m:r>
                                  <w:rPr>
                                    <w:rFonts w:ascii="Cambria Math" w:hAnsi="Times New Roman" w:cs="Times New Roman"/>
                                    <w:sz w:val="18"/>
                                    <w:szCs w:val="18"/>
                                  </w:rPr>
                                  <m:t>12</m:t>
                                </m:r>
                                <m:r>
                                  <w:rPr>
                                    <w:rFonts w:ascii="Cambria Math" w:hAnsi="Cambria Math" w:cs="Times New Roman"/>
                                    <w:sz w:val="18"/>
                                    <w:szCs w:val="18"/>
                                  </w:rPr>
                                  <m:t>*</m:t>
                                </m:r>
                                <m:r>
                                  <w:rPr>
                                    <w:rFonts w:ascii="Cambria Math" w:hAnsi="Times New Roman" w:cs="Times New Roman"/>
                                    <w:sz w:val="18"/>
                                    <w:szCs w:val="18"/>
                                  </w:rPr>
                                  <m:t>100</m:t>
                                </m:r>
                              </m:den>
                            </m:f>
                          </m:e>
                        </m:d>
                      </m:e>
                      <m:sup>
                        <m:r>
                          <w:rPr>
                            <w:rFonts w:ascii="Times New Roman" w:hAnsi="Times New Roman" w:cs="Times New Roman"/>
                            <w:sz w:val="18"/>
                            <w:szCs w:val="18"/>
                          </w:rPr>
                          <m:t>-</m:t>
                        </m:r>
                        <m:r>
                          <w:rPr>
                            <w:rFonts w:ascii="Cambria Math" w:hAnsi="Times New Roman" w:cs="Times New Roman"/>
                            <w:sz w:val="18"/>
                            <w:szCs w:val="18"/>
                          </w:rPr>
                          <m:t>Т</m:t>
                        </m:r>
                      </m:sup>
                    </m:sSup>
                  </m:den>
                </m:f>
              </m:oMath>
            </m:oMathPara>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Пл – ежемесячный Аннуитетный платеж,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 годовая – годовая процентная ставка (в процентах годовых),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S – сумма предоставляемого Кредита/остатка Задолженности по Кредиту,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Расчет размера ежемесячного Аннуитетного платежа производится с точностью до двух знаков после запятой.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Размер ежемесячного Аннуитетного платежа, рассчитанный по вышеуказанной формуле на дату фактического предоставления Кредита, указывается в Графике платежей, предоставляемом Кредитором Заемщику/любому из Созаемщиков.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b/>
                <w:sz w:val="18"/>
                <w:szCs w:val="18"/>
              </w:rPr>
              <w:t>При выдаче Кредита частями:</w:t>
            </w:r>
            <w:r w:rsidRPr="0043507A">
              <w:rPr>
                <w:rFonts w:ascii="Times New Roman" w:hAnsi="Times New Roman" w:cs="Times New Roman"/>
                <w:sz w:val="18"/>
                <w:szCs w:val="18"/>
              </w:rPr>
              <w:t xml:space="preserve"> при выдаче второй и последующих частей Кредита дата, с которой производится увеличение платежа, совпадает с ближайшей </w:t>
            </w:r>
            <w:r>
              <w:rPr>
                <w:rFonts w:ascii="Times New Roman" w:hAnsi="Times New Roman" w:cs="Times New Roman"/>
                <w:sz w:val="18"/>
                <w:szCs w:val="18"/>
              </w:rPr>
              <w:t>Даты платежа</w:t>
            </w:r>
            <w:r w:rsidRPr="0043507A">
              <w:rPr>
                <w:rFonts w:ascii="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93753E">
              <w:rPr>
                <w:rFonts w:ascii="Times New Roman" w:hAnsi="Times New Roman" w:cs="Times New Roman"/>
                <w:sz w:val="18"/>
                <w:szCs w:val="18"/>
                <w:u w:val="single"/>
              </w:rPr>
              <w:t>2 способ:</w:t>
            </w:r>
            <w:r w:rsidRPr="0043507A">
              <w:rPr>
                <w:rFonts w:ascii="Times New Roman" w:hAnsi="Times New Roman" w:cs="Times New Roman"/>
                <w:sz w:val="18"/>
                <w:szCs w:val="18"/>
              </w:rPr>
              <w:t xml:space="preserve"> в соответствии с Графиком платежей (при прогнозируемом снижении доходов </w:t>
            </w:r>
            <w:r w:rsidRPr="0043507A">
              <w:rPr>
                <w:rFonts w:ascii="Times New Roman" w:hAnsi="Times New Roman" w:cs="Times New Roman"/>
                <w:sz w:val="18"/>
                <w:szCs w:val="18"/>
              </w:rPr>
              <w:lastRenderedPageBreak/>
              <w:t xml:space="preserve">Заемщика/Созаемщика(ов) при вступлении в пенсионный возраст в период действия Договора).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3.3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Проценты за пользование Кредитом</w:t>
            </w:r>
            <w:r w:rsidRPr="0043507A">
              <w:rPr>
                <w:rStyle w:val="af1"/>
                <w:rFonts w:ascii="Times New Roman" w:eastAsia="Times New Roman" w:hAnsi="Times New Roman"/>
                <w:bCs/>
                <w:iCs/>
                <w:sz w:val="18"/>
                <w:szCs w:val="18"/>
              </w:rPr>
              <w:footnoteReference w:id="4"/>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 пользование Кредитом Заемщик уплачивает Кредитору проценты. </w:t>
            </w: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Размер и порядок определения процентной ставки устанавливается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30"/>
              <w:gridCol w:w="657"/>
            </w:tblGrid>
            <w:tr w:rsidR="00F275F4" w:rsidRPr="00C25286" w:rsidTr="00167046">
              <w:trPr>
                <w:trHeight w:val="727"/>
              </w:trPr>
              <w:tc>
                <w:tcPr>
                  <w:tcW w:w="6830" w:type="dxa"/>
                  <w:shd w:val="clear" w:color="auto" w:fill="auto"/>
                </w:tcPr>
                <w:p w:rsidR="00F275F4" w:rsidRPr="00C25286" w:rsidRDefault="00F275F4" w:rsidP="0016704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непредоставление документов, подтверждающих целевое использование</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sidRPr="00C25286">
                    <w:rPr>
                      <w:rFonts w:ascii="Times New Roman" w:eastAsia="Times New Roman" w:hAnsi="Times New Roman" w:cs="Times New Roman"/>
                      <w:color w:val="000000"/>
                      <w:sz w:val="20"/>
                      <w:szCs w:val="20"/>
                    </w:rPr>
                    <w:t>)</w:t>
                  </w:r>
                </w:p>
              </w:tc>
              <w:tc>
                <w:tcPr>
                  <w:tcW w:w="657" w:type="dxa"/>
                  <w:shd w:val="clear" w:color="auto" w:fill="auto"/>
                </w:tcPr>
                <w:p w:rsidR="00F275F4" w:rsidRPr="00C25286" w:rsidRDefault="00F275F4" w:rsidP="00167046">
                  <w:pPr>
                    <w:autoSpaceDE w:val="0"/>
                    <w:autoSpaceDN w:val="0"/>
                    <w:adjustRightInd w:val="0"/>
                    <w:spacing w:after="0" w:line="240" w:lineRule="auto"/>
                    <w:jc w:val="center"/>
                    <w:rPr>
                      <w:rFonts w:ascii="Calibri" w:eastAsia="Times New Roman" w:hAnsi="Calibri" w:cs="Times New Roman"/>
                    </w:rPr>
                  </w:pPr>
                  <w:r w:rsidRPr="00C25286">
                    <w:rPr>
                      <w:rFonts w:ascii="Times New Roman" w:eastAsia="Times New Roman" w:hAnsi="Times New Roman" w:cs="Times New Roman"/>
                      <w:color w:val="000000"/>
                      <w:sz w:val="20"/>
                      <w:szCs w:val="20"/>
                    </w:rPr>
                    <w:t>+ 2%</w:t>
                  </w:r>
                </w:p>
              </w:tc>
            </w:tr>
          </w:tbl>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Уплата Процентов за пользование Кредитом производится Заемщиком/Созаемщиками в </w:t>
            </w:r>
            <w:r>
              <w:rPr>
                <w:rFonts w:ascii="Times New Roman" w:hAnsi="Times New Roman" w:cs="Times New Roman"/>
                <w:sz w:val="18"/>
                <w:szCs w:val="18"/>
              </w:rPr>
              <w:t>Даты платежа</w:t>
            </w:r>
            <w:r w:rsidRPr="0043507A">
              <w:rPr>
                <w:rFonts w:ascii="Times New Roman" w:hAnsi="Times New Roman" w:cs="Times New Roman"/>
                <w:sz w:val="18"/>
                <w:szCs w:val="18"/>
              </w:rPr>
              <w:t xml:space="preserve"> в составе ежемесячного Аннуитетного платежа</w:t>
            </w:r>
            <w:r>
              <w:rPr>
                <w:rFonts w:ascii="Times New Roman" w:hAnsi="Times New Roman" w:cs="Times New Roman"/>
                <w:sz w:val="18"/>
                <w:szCs w:val="18"/>
              </w:rPr>
              <w:t xml:space="preserve"> и/ или</w:t>
            </w:r>
            <w:r w:rsidRPr="0043507A">
              <w:rPr>
                <w:rFonts w:ascii="Times New Roman" w:hAnsi="Times New Roman" w:cs="Times New Roman"/>
                <w:sz w:val="18"/>
                <w:szCs w:val="18"/>
              </w:rPr>
              <w:t xml:space="preserve"> при досрочном погашении Кредита.</w:t>
            </w: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Срочные проценты за пользование Кредитом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F275F4" w:rsidRPr="0043507A" w:rsidTr="00167046">
        <w:trPr>
          <w:trHeight w:val="763"/>
        </w:trPr>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Просроченные проценты за пользование Кредитом </w:t>
            </w:r>
          </w:p>
        </w:tc>
        <w:tc>
          <w:tcPr>
            <w:tcW w:w="7510" w:type="dxa"/>
            <w:shd w:val="clear" w:color="auto" w:fill="auto"/>
          </w:tcPr>
          <w:p w:rsidR="00F275F4" w:rsidRPr="0043507A" w:rsidRDefault="00F275F4" w:rsidP="00167046">
            <w:pPr>
              <w:spacing w:after="0"/>
              <w:ind w:firstLine="314"/>
              <w:jc w:val="both"/>
              <w:rPr>
                <w:rFonts w:ascii="Times New Roman" w:eastAsia="Times New Roman" w:hAnsi="Times New Roman" w:cs="Times New Roman"/>
              </w:rPr>
            </w:pPr>
            <w:r w:rsidRPr="0043507A">
              <w:rPr>
                <w:rFonts w:ascii="Times New Roman" w:eastAsia="Times New Roman" w:hAnsi="Times New Roman" w:cs="Times New Roman"/>
                <w:sz w:val="18"/>
                <w:szCs w:val="18"/>
              </w:rPr>
              <w:t>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Начисление Процентов за пользование Кредитом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3.7</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Задолженность по Кредиту</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3.8</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Срочная задолженность по Кредиту</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3.9</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Просроченная задолженность по Кредиту</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3.10</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Задолженность по Договору</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Срочная задолженность по Договору</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Просроченная задолженность по Договору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Неустойка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Размер неустойки указывается в ИУ.</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lastRenderedPageBreak/>
              <w:t>4. Порядок пользования Кредитом и возврата Кредита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выдачи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 может быть предоставлен </w:t>
            </w:r>
            <w:r>
              <w:rPr>
                <w:rFonts w:ascii="Times New Roman" w:eastAsia="Times New Roman" w:hAnsi="Times New Roman" w:cs="Times New Roman"/>
                <w:sz w:val="18"/>
                <w:szCs w:val="18"/>
              </w:rPr>
              <w:t xml:space="preserve">путем </w:t>
            </w:r>
            <w:r w:rsidRPr="0043507A">
              <w:rPr>
                <w:rFonts w:ascii="Times New Roman" w:hAnsi="Times New Roman" w:cs="Times New Roman"/>
                <w:sz w:val="18"/>
                <w:szCs w:val="18"/>
              </w:rPr>
              <w:t>зачисления на Счет кредитования</w:t>
            </w:r>
            <w:r>
              <w:rPr>
                <w:rFonts w:ascii="Times New Roman" w:hAnsi="Times New Roman" w:cs="Times New Roman"/>
                <w:sz w:val="18"/>
                <w:szCs w:val="18"/>
              </w:rPr>
              <w:t xml:space="preserve"> или выдачей наличными денежными средствами через кассу Банка</w:t>
            </w:r>
            <w:r w:rsidRPr="0043507A">
              <w:rPr>
                <w:rFonts w:ascii="Times New Roman" w:eastAsia="Times New Roman" w:hAnsi="Times New Roman" w:cs="Times New Roman"/>
                <w:sz w:val="18"/>
                <w:szCs w:val="18"/>
              </w:rPr>
              <w:t xml:space="preserve"> одним из двух указанных ниже способов (способ выдачи Кредита зависит от условий предоставляемого кредитного продукта и определяется Договором):</w:t>
            </w:r>
          </w:p>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единовременно по заявлению Заемщика/Титульного созаемщика (при предоставлении Кредита на инвестирование строительства, если Документ-основание предусматривает единовременную оплату стоимости Объекта недвижимости или оплату паевого взноса, а также на приобретение Объекта недвижимости);</w:t>
            </w:r>
          </w:p>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 частями по заявлению Заемщика/Титульного созаемщика в пределах неиспользованного (свободного) остатка невозобновляемой кредитной линии (при предоставлении Кредита на инвестирование строительства, если Документом-основанием (договором) предусмотрена оплата стоимости</w:t>
            </w:r>
            <w:r w:rsidRPr="0043507A">
              <w:rPr>
                <w:rStyle w:val="af1"/>
                <w:rFonts w:ascii="Times New Roman" w:hAnsi="Times New Roman"/>
                <w:sz w:val="18"/>
                <w:szCs w:val="18"/>
              </w:rPr>
              <w:footnoteReference w:id="5"/>
            </w:r>
            <w:r w:rsidRPr="0043507A">
              <w:rPr>
                <w:rFonts w:ascii="Times New Roman" w:hAnsi="Times New Roman" w:cs="Times New Roman"/>
                <w:sz w:val="18"/>
                <w:szCs w:val="18"/>
              </w:rPr>
              <w:t xml:space="preserve"> Объекта недвижимости частями, а также на индивидуальное строительство Объекта недвижимости), при этом:</w:t>
            </w:r>
          </w:p>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 на индивидуальное строительство Объекта недвижимости, осуществляемое на основании договора со строительной организацией или с иным лицом, осуществляющим строительство, - размер первой части Кредита не должен превышать стоимость строительства Объекта недвижимости/стоимость работ по строительству Объекта недвижимости (без учета стоимости отделки/работ по отделке Объекта недвижимости), указанную в договоре; </w:t>
            </w:r>
          </w:p>
          <w:p w:rsidR="00F275F4" w:rsidRPr="0043507A" w:rsidRDefault="00F275F4" w:rsidP="00167046">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на индивидуальное строительство Объекта недвижимости, осуществляемое самостоятельно без привлечения строительной организации или иного лица, осуществляющего строительство, - размер первой части Кредита не должен превышать 50% от установленного лимита кредитной линии; </w:t>
            </w:r>
          </w:p>
          <w:p w:rsidR="00F275F4" w:rsidRPr="0043507A" w:rsidRDefault="00F275F4" w:rsidP="00167046">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hAnsi="Times New Roman" w:cs="Times New Roman"/>
                <w:sz w:val="18"/>
                <w:szCs w:val="18"/>
              </w:rPr>
              <w:t>• по кредитам на индивидуальное строительство с одновременным приобретением земельного участка оплата стоимости его приобретения включается в размер первой части Кредита.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4.2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погашения Задолженности по Договору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E649C7" w:rsidRDefault="00F275F4" w:rsidP="00167046">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День зачисления денежных средств на Счет кредитования посредством внесения наличных денежных средств в кассу Кредитора (включая кассы дополнительных офисов),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 00 минут московского времени</w:t>
            </w:r>
            <w:r>
              <w:rPr>
                <w:rFonts w:ascii="Times New Roman" w:eastAsia="Times New Roman" w:hAnsi="Times New Roman" w:cs="Times New Roman"/>
                <w:sz w:val="18"/>
                <w:szCs w:val="18"/>
              </w:rPr>
              <w:t>,  Даты платежа.</w:t>
            </w:r>
          </w:p>
          <w:p w:rsidR="00F275F4" w:rsidRPr="00945BB0" w:rsidRDefault="00F275F4" w:rsidP="00167046">
            <w:pPr>
              <w:autoSpaceDE w:val="0"/>
              <w:autoSpaceDN w:val="0"/>
              <w:adjustRightInd w:val="0"/>
              <w:spacing w:after="0" w:line="240" w:lineRule="auto"/>
              <w:ind w:firstLine="312"/>
              <w:jc w:val="both"/>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Поручение Заемщика на перечисление денежных средств в погашение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Поручение Заемщика/Титульного созаемщика Кредитору по Счету кредитования на перечисление денежных средств в погашение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Заемщик/Титульный созаемщик поручает Кредитору перечислять со Счета кредитования денежные средства: </w:t>
            </w:r>
          </w:p>
          <w:p w:rsidR="00F275F4" w:rsidRPr="0043507A" w:rsidRDefault="00F275F4" w:rsidP="00167046">
            <w:pPr>
              <w:numPr>
                <w:ilvl w:val="0"/>
                <w:numId w:val="20"/>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со Счета кредитования производится в пределах доступного остатка на Счете кредитования.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оформления Поручения по Счету погашения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Поручение по Счету кредитования предоставляется в </w:t>
            </w:r>
            <w:r>
              <w:rPr>
                <w:rFonts w:ascii="Times New Roman" w:eastAsia="Times New Roman" w:hAnsi="Times New Roman" w:cs="Times New Roman"/>
                <w:sz w:val="18"/>
                <w:szCs w:val="18"/>
              </w:rPr>
              <w:t>Заявлении на выдачу кредита (транша)</w:t>
            </w:r>
            <w:r w:rsidRPr="0043507A">
              <w:rPr>
                <w:rFonts w:ascii="Times New Roman" w:eastAsia="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период действия Договора Поручение по Счету кредитования оформляется: </w:t>
            </w:r>
          </w:p>
          <w:p w:rsidR="00F275F4" w:rsidRPr="0043507A" w:rsidRDefault="00F275F4" w:rsidP="00167046">
            <w:pPr>
              <w:numPr>
                <w:ilvl w:val="0"/>
                <w:numId w:val="20"/>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изменении Счета кредитования, указанного в ИУ; </w:t>
            </w:r>
          </w:p>
          <w:p w:rsidR="00F275F4" w:rsidRPr="0043507A" w:rsidRDefault="00F275F4" w:rsidP="00167046">
            <w:pPr>
              <w:numPr>
                <w:ilvl w:val="0"/>
                <w:numId w:val="20"/>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изменении (дополнении) перечня Счетов кредитования.</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Порядок изменения Счета кредитования</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 Титульный созаемщик может изменить Счет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Для этого Заемщику/ Титульному созаемщику необходимо оформить новое Поручение по Счету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случае закрытия Счета кредитования Заемщик/ Титульный созаемщик обязан обратиться в подразделение Кредитора </w:t>
            </w:r>
            <w:r>
              <w:rPr>
                <w:rFonts w:ascii="Times New Roman" w:eastAsia="Times New Roman" w:hAnsi="Times New Roman" w:cs="Times New Roman"/>
                <w:sz w:val="18"/>
                <w:szCs w:val="18"/>
              </w:rPr>
              <w:t xml:space="preserve">по адресу, указанному в п. 1.1 настоящего Договора </w:t>
            </w:r>
            <w:r w:rsidRPr="0043507A">
              <w:rPr>
                <w:rFonts w:ascii="Times New Roman" w:eastAsia="Times New Roman" w:hAnsi="Times New Roman" w:cs="Times New Roman"/>
                <w:sz w:val="18"/>
                <w:szCs w:val="18"/>
              </w:rPr>
              <w:t xml:space="preserve">и оформить новое Поручение по Счету кредитования.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Способы пополнения Счета кредитования</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Внесение денежных средств на Счет кредитования: </w:t>
            </w:r>
          </w:p>
          <w:p w:rsidR="00F275F4" w:rsidRPr="0043507A" w:rsidRDefault="00F275F4" w:rsidP="00167046">
            <w:pPr>
              <w:numPr>
                <w:ilvl w:val="0"/>
                <w:numId w:val="21"/>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через кассы Кредитора (в том числе, кассы дополнительных офисов); </w:t>
            </w:r>
          </w:p>
          <w:p w:rsidR="00F275F4" w:rsidRPr="0043507A" w:rsidRDefault="00F275F4" w:rsidP="00167046">
            <w:pPr>
              <w:numPr>
                <w:ilvl w:val="0"/>
                <w:numId w:val="21"/>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переводом со счетов, открытых у Кредитора, в подразделении Кредитора</w:t>
            </w:r>
            <w:r>
              <w:rPr>
                <w:rFonts w:ascii="Times New Roman" w:eastAsia="Times New Roman" w:hAnsi="Times New Roman" w:cs="Times New Roman"/>
                <w:sz w:val="18"/>
                <w:szCs w:val="18"/>
              </w:rPr>
              <w:t>;</w:t>
            </w:r>
          </w:p>
          <w:p w:rsidR="00F275F4" w:rsidRPr="0043507A" w:rsidRDefault="00F275F4" w:rsidP="00167046">
            <w:pPr>
              <w:numPr>
                <w:ilvl w:val="0"/>
                <w:numId w:val="21"/>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переводом с банковских счетов, открытых в сторонних кредитных организациях.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4.7</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погашения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Погашение Кредита и уплата Процентов за пользование Кредитом осуществляется ежемесячно Аннуитетными платежами или в окончательный расчет в зависимости от условий </w:t>
            </w:r>
            <w:r w:rsidRPr="0043507A">
              <w:rPr>
                <w:rFonts w:ascii="Times New Roman" w:eastAsia="Times New Roman" w:hAnsi="Times New Roman" w:cs="Times New Roman"/>
                <w:sz w:val="18"/>
                <w:szCs w:val="18"/>
              </w:rPr>
              <w:lastRenderedPageBreak/>
              <w:t xml:space="preserve">ИУ.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Заемщик/Титульный созаемщик погашает Задолженность по Договору путем зачисления денежных средств на Счета кредитования и/или посредством внесения денежных средств в кассы подразделений Кредитора.</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w:t>
            </w:r>
            <w:r>
              <w:rPr>
                <w:rFonts w:ascii="Times New Roman" w:eastAsia="Times New Roman" w:hAnsi="Times New Roman" w:cs="Times New Roman"/>
                <w:sz w:val="18"/>
                <w:szCs w:val="18"/>
              </w:rPr>
              <w:t>/Титульныйсозаемщиком</w:t>
            </w:r>
            <w:r w:rsidRPr="0043507A">
              <w:rPr>
                <w:rFonts w:ascii="Times New Roman" w:eastAsia="Times New Roman" w:hAnsi="Times New Roman" w:cs="Times New Roman"/>
                <w:sz w:val="18"/>
                <w:szCs w:val="18"/>
              </w:rPr>
              <w:t xml:space="preserve"> обязательств по погашению Задолженности по Договору.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lastRenderedPageBreak/>
              <w:t>4.8</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Использование средств материнского (семейного) капитала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При поступлении в счет погашения Задолженности по Договору средств (части средств) материнского (семейного) капитала погашение Кредита и уплата Процентов за пользование Кредитом, а также досрочное погашение Кредита или его части за счет средств (части средств) материнского (семейного) капитала производится перечислением с корреспондентского счета Кредитора не позднее дня, следующего за днем их поступления на корреспондентский счет Кредитора</w:t>
            </w:r>
            <w:r>
              <w:rPr>
                <w:rFonts w:ascii="Times New Roman" w:hAnsi="Times New Roman" w:cs="Times New Roman"/>
                <w:sz w:val="18"/>
                <w:szCs w:val="18"/>
              </w:rPr>
              <w:t>.</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4.9</w:t>
            </w:r>
          </w:p>
        </w:tc>
        <w:tc>
          <w:tcPr>
            <w:tcW w:w="1990" w:type="dxa"/>
            <w:shd w:val="clear" w:color="auto" w:fill="auto"/>
          </w:tcPr>
          <w:p w:rsidR="00F275F4" w:rsidRPr="0043507A" w:rsidRDefault="00F275F4" w:rsidP="00167046">
            <w:p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Способы исполнения Заемщиком/ Титульным созаемщиком обязательств по договору, включая бесплатный способ исполнения </w:t>
            </w:r>
          </w:p>
        </w:tc>
        <w:tc>
          <w:tcPr>
            <w:tcW w:w="7510" w:type="dxa"/>
            <w:shd w:val="clear" w:color="auto" w:fill="auto"/>
          </w:tcPr>
          <w:p w:rsidR="00F275F4" w:rsidRPr="0043507A" w:rsidRDefault="00F275F4" w:rsidP="00167046">
            <w:pPr>
              <w:autoSpaceDE w:val="0"/>
              <w:autoSpaceDN w:val="0"/>
              <w:adjustRightInd w:val="0"/>
              <w:spacing w:after="0"/>
              <w:ind w:firstLine="3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Исполнение заемщиком обязательств по кредитному договору может осуществляться следующими способами:</w:t>
            </w:r>
          </w:p>
          <w:p w:rsidR="00F275F4" w:rsidRPr="0043507A" w:rsidRDefault="00F275F4" w:rsidP="00167046">
            <w:pPr>
              <w:numPr>
                <w:ilvl w:val="0"/>
                <w:numId w:val="43"/>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зачисление наличных денежных средств на Счет кредитования в Офисе Банка– бесплатный способ;</w:t>
            </w:r>
          </w:p>
          <w:p w:rsidR="00F275F4" w:rsidRPr="0043507A" w:rsidRDefault="00F275F4" w:rsidP="00167046">
            <w:pPr>
              <w:numPr>
                <w:ilvl w:val="0"/>
                <w:numId w:val="43"/>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с иного счета заемщика, открытого в Банке на Счет кредитования – бесплатный способ;</w:t>
            </w:r>
          </w:p>
          <w:p w:rsidR="00F275F4" w:rsidRPr="0043507A" w:rsidRDefault="00F275F4" w:rsidP="00167046">
            <w:pPr>
              <w:numPr>
                <w:ilvl w:val="0"/>
                <w:numId w:val="43"/>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внесение наличных денежных средств в кассу Банка (включая кассы дополнительных офисов Банка) – бесплатный способ;</w:t>
            </w:r>
          </w:p>
          <w:p w:rsidR="00F275F4" w:rsidRPr="0043507A" w:rsidRDefault="00F275F4" w:rsidP="00167046">
            <w:pPr>
              <w:numPr>
                <w:ilvl w:val="0"/>
                <w:numId w:val="43"/>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shd w:val="clear" w:color="auto" w:fill="FFFFFF"/>
              </w:rPr>
              <w:t>зачисление денежных</w:t>
            </w:r>
            <w:r w:rsidRPr="0043507A">
              <w:rPr>
                <w:rFonts w:ascii="Times New Roman" w:eastAsia="Times New Roman" w:hAnsi="Times New Roman" w:cs="Times New Roman"/>
                <w:sz w:val="18"/>
                <w:szCs w:val="18"/>
              </w:rPr>
              <w:t xml:space="preserve"> средств на Счет кредитования через счета, открытые в иных кредитных организациях в безналичном порядке.</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4.10</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 очередность платежей по Кредиту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Суммы, поступающие в счет погашения Задолженности по Договору, в том числе от третьих лиц, направляются, вне зависимости от назначения платежа, указанного в платежном документе, в следующей очередности: </w:t>
            </w:r>
          </w:p>
          <w:p w:rsidR="00F275F4" w:rsidRPr="00C25286"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F275F4"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F275F4" w:rsidRPr="00C25286"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Pr="00C25286">
              <w:rPr>
                <w:rFonts w:ascii="Times New Roman" w:eastAsia="Times New Roman" w:hAnsi="Times New Roman" w:cs="Times New Roman"/>
                <w:color w:val="000000"/>
                <w:sz w:val="18"/>
                <w:szCs w:val="18"/>
              </w:rPr>
              <w:t xml:space="preserve">) на уплату срочных процентов, начисленных на Просроченную и Срочную задолженность по Кредиту; </w:t>
            </w:r>
          </w:p>
          <w:p w:rsidR="00F275F4" w:rsidRPr="00C25286"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sidRPr="00C25286">
              <w:rPr>
                <w:rFonts w:ascii="Times New Roman" w:eastAsia="Times New Roman" w:hAnsi="Times New Roman" w:cs="Times New Roman"/>
                <w:color w:val="000000"/>
                <w:sz w:val="18"/>
                <w:szCs w:val="18"/>
              </w:rPr>
              <w:t xml:space="preserve">) на погашение Срочной задолженности по Кредиту; </w:t>
            </w:r>
          </w:p>
          <w:p w:rsidR="00F275F4" w:rsidRPr="00C25286"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Pr="00C25286">
              <w:rPr>
                <w:rFonts w:ascii="Times New Roman" w:eastAsia="Times New Roman" w:hAnsi="Times New Roman" w:cs="Times New Roman"/>
                <w:color w:val="000000"/>
                <w:sz w:val="18"/>
                <w:szCs w:val="18"/>
              </w:rPr>
              <w:t xml:space="preserve">) на уплату Неустойки; </w:t>
            </w:r>
          </w:p>
          <w:p w:rsidR="00F275F4" w:rsidRPr="00F52078" w:rsidRDefault="00F275F4" w:rsidP="00167046">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F275F4" w:rsidRPr="000858E4" w:rsidRDefault="00F275F4" w:rsidP="00167046">
            <w:pPr>
              <w:autoSpaceDE w:val="0"/>
              <w:autoSpaceDN w:val="0"/>
              <w:adjustRightInd w:val="0"/>
              <w:spacing w:after="0" w:line="240" w:lineRule="auto"/>
              <w:ind w:firstLine="312"/>
              <w:rPr>
                <w:rFonts w:ascii="Times New Roman" w:eastAsia="Times New Roman" w:hAnsi="Times New Roman" w:cs="Times New Roman"/>
                <w:b/>
                <w:color w:val="000000"/>
                <w:sz w:val="18"/>
                <w:szCs w:val="18"/>
              </w:rPr>
            </w:pPr>
            <w:r w:rsidRPr="000858E4">
              <w:rPr>
                <w:rFonts w:ascii="Times New Roman" w:eastAsia="Times New Roman" w:hAnsi="Times New Roman" w:cs="Times New Roman"/>
                <w:b/>
                <w:color w:val="000000"/>
                <w:sz w:val="18"/>
                <w:szCs w:val="18"/>
              </w:rPr>
              <w:t>Очередность погашения платежей не может быть изменена сторонами Договора.</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iCs/>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sidRPr="0043507A">
              <w:rPr>
                <w:rFonts w:ascii="Times New Roman" w:eastAsia="Times New Roman" w:hAnsi="Times New Roman" w:cs="Times New Roman"/>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Аннуитетными платежами согласно установленного графика платежа.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уплаты Процентов за пользование Кредитом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Уплата Процентов за пользование Кредитом производится Заемщиком: </w:t>
            </w:r>
          </w:p>
          <w:p w:rsidR="00F275F4" w:rsidRPr="0043507A" w:rsidRDefault="00F275F4" w:rsidP="00167046">
            <w:pPr>
              <w:numPr>
                <w:ilvl w:val="0"/>
                <w:numId w:val="22"/>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w:t>
            </w:r>
            <w:r>
              <w:rPr>
                <w:rFonts w:ascii="Times New Roman" w:eastAsia="Times New Roman" w:hAnsi="Times New Roman" w:cs="Times New Roman"/>
                <w:sz w:val="18"/>
                <w:szCs w:val="18"/>
              </w:rPr>
              <w:t>Даты платежа</w:t>
            </w:r>
            <w:r w:rsidRPr="0043507A">
              <w:rPr>
                <w:rFonts w:ascii="Times New Roman" w:eastAsia="Times New Roman" w:hAnsi="Times New Roman" w:cs="Times New Roman"/>
                <w:sz w:val="18"/>
                <w:szCs w:val="18"/>
              </w:rPr>
              <w:t xml:space="preserve"> даты (в том числе, в составе ежемесячного Аннуитетного платежа); </w:t>
            </w:r>
          </w:p>
          <w:p w:rsidR="00F275F4" w:rsidRPr="0043507A" w:rsidRDefault="00F275F4" w:rsidP="00167046">
            <w:pPr>
              <w:numPr>
                <w:ilvl w:val="0"/>
                <w:numId w:val="22"/>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досрочном погашении Кредита или его части.</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уплаты Неустойки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платежа и порядок ее определения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w:t>
            </w:r>
            <w:r w:rsidRPr="0043507A">
              <w:rPr>
                <w:rFonts w:ascii="Times New Roman" w:eastAsia="Times New Roman" w:hAnsi="Times New Roman" w:cs="Times New Roman"/>
                <w:sz w:val="18"/>
                <w:szCs w:val="18"/>
              </w:rPr>
              <w:t>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w:t>
            </w:r>
            <w:r>
              <w:rPr>
                <w:rFonts w:ascii="Times New Roman" w:eastAsia="Times New Roman" w:hAnsi="Times New Roman" w:cs="Times New Roman"/>
                <w:sz w:val="18"/>
                <w:szCs w:val="18"/>
              </w:rPr>
              <w:t>нежных средств со Счета кредито</w:t>
            </w:r>
            <w:r w:rsidRPr="0043507A">
              <w:rPr>
                <w:rFonts w:ascii="Times New Roman" w:eastAsia="Times New Roman" w:hAnsi="Times New Roman" w:cs="Times New Roman"/>
                <w:sz w:val="18"/>
                <w:szCs w:val="18"/>
              </w:rPr>
              <w:t xml:space="preserve">вания в оплату ежемесячного Аннуитетного платежа (платежа по процентам в случае установления в ИУ даты погашения основного долга по Кредиту в окончательный расчет).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Даты платежа устанавливаются Заемщиком</w:t>
            </w:r>
            <w:r>
              <w:rPr>
                <w:rFonts w:ascii="Times New Roman" w:eastAsia="Times New Roman" w:hAnsi="Times New Roman" w:cs="Times New Roman"/>
                <w:sz w:val="18"/>
                <w:szCs w:val="18"/>
              </w:rPr>
              <w:t>/Титульным созаемщиком</w:t>
            </w:r>
            <w:r w:rsidRPr="0043507A">
              <w:rPr>
                <w:rFonts w:ascii="Times New Roman" w:eastAsia="Times New Roman" w:hAnsi="Times New Roman" w:cs="Times New Roman"/>
                <w:sz w:val="18"/>
                <w:szCs w:val="18"/>
              </w:rPr>
              <w:t xml:space="preserve"> в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при заключении Договора.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изменения Даты платежа на другой календарный день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Заемщик/Титульный созаемщик может изменить Дату платежа на другой календарный день посредством подачи заявления Кредитору по адресу, указанному в п. 1.</w:t>
            </w:r>
            <w:r>
              <w:rPr>
                <w:rFonts w:ascii="Times New Roman" w:eastAsia="Times New Roman" w:hAnsi="Times New Roman" w:cs="Times New Roman"/>
                <w:sz w:val="18"/>
                <w:szCs w:val="18"/>
              </w:rPr>
              <w:t>1</w:t>
            </w:r>
            <w:r w:rsidRPr="0043507A">
              <w:rPr>
                <w:rFonts w:ascii="Times New Roman" w:eastAsia="Times New Roman" w:hAnsi="Times New Roman" w:cs="Times New Roman"/>
                <w:sz w:val="18"/>
                <w:szCs w:val="18"/>
              </w:rPr>
              <w:t xml:space="preserve"> настоящего Договора.</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Способы погашения Кредита и обязанности Сторон по погашению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Погашение Кредита и уплата Процентов за пользование Кредитом осуществляется путем:</w:t>
            </w:r>
          </w:p>
          <w:p w:rsidR="00F275F4" w:rsidRPr="0043507A" w:rsidRDefault="00F275F4" w:rsidP="00167046">
            <w:pPr>
              <w:numPr>
                <w:ilvl w:val="0"/>
                <w:numId w:val="23"/>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перечисления на основании поручения Заемщика Кредитором денежных средств со Счета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обязан обеспечить наличие денежных средств (с учетом условий соответствующего счета) на Счете кредитования в сумме, достаточной для погашения Аннуитетного платежа не позднее 16 часов 00 минут московского времени  Даты платежа.</w:t>
            </w:r>
          </w:p>
          <w:p w:rsidR="00F275F4" w:rsidRPr="005540D3" w:rsidRDefault="00F275F4" w:rsidP="00167046">
            <w:pPr>
              <w:numPr>
                <w:ilvl w:val="0"/>
                <w:numId w:val="23"/>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внесения наличных денежных средств через кассу Кредитора (включ</w:t>
            </w:r>
            <w:r>
              <w:rPr>
                <w:rFonts w:ascii="Times New Roman" w:eastAsia="Times New Roman" w:hAnsi="Times New Roman" w:cs="Times New Roman"/>
                <w:sz w:val="18"/>
                <w:szCs w:val="18"/>
              </w:rPr>
              <w:t>ая кассы дополнительных офисов)</w:t>
            </w:r>
            <w:r w:rsidRPr="005540D3">
              <w:rPr>
                <w:rFonts w:ascii="Times New Roman" w:eastAsia="Times New Roman" w:hAnsi="Times New Roman" w:cs="Times New Roman"/>
                <w:sz w:val="18"/>
                <w:szCs w:val="18"/>
              </w:rPr>
              <w:t>.</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5. Досрочное погашение Кредита по инициативе Заемщика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5.1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досрочного </w:t>
            </w:r>
            <w:r w:rsidRPr="0043507A">
              <w:rPr>
                <w:rFonts w:ascii="Times New Roman" w:eastAsia="Times New Roman" w:hAnsi="Times New Roman" w:cs="Times New Roman"/>
                <w:bCs/>
                <w:iCs/>
                <w:sz w:val="18"/>
                <w:szCs w:val="18"/>
              </w:rPr>
              <w:lastRenderedPageBreak/>
              <w:t xml:space="preserve">погашения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Заемщик/Титульный созаемщик вправе погашать Кредит досрочно. </w:t>
            </w: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Досрочно погасить можно полностью весь Кредит (Задолженность по Договору) или часть Кредита. </w:t>
            </w: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Для досрочного погашения Кредита полностью или погашения части Кредита необходимо: </w:t>
            </w:r>
          </w:p>
          <w:p w:rsidR="00F275F4" w:rsidRPr="0043507A" w:rsidRDefault="00F275F4" w:rsidP="00167046">
            <w:pPr>
              <w:numPr>
                <w:ilvl w:val="0"/>
                <w:numId w:val="24"/>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F275F4" w:rsidRPr="0043507A" w:rsidRDefault="00F275F4" w:rsidP="00167046">
            <w:pPr>
              <w:numPr>
                <w:ilvl w:val="0"/>
                <w:numId w:val="24"/>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оформить Заявление о досрочном погашении Кредита.</w:t>
            </w: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F275F4" w:rsidRPr="0043507A" w:rsidRDefault="00F275F4" w:rsidP="00167046">
            <w:pPr>
              <w:numPr>
                <w:ilvl w:val="0"/>
                <w:numId w:val="25"/>
              </w:numPr>
              <w:autoSpaceDE w:val="0"/>
              <w:autoSpaceDN w:val="0"/>
              <w:adjustRightInd w:val="0"/>
              <w:spacing w:after="0" w:line="240" w:lineRule="auto"/>
              <w:ind w:left="740" w:hanging="42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отсутствии на Счете кредитования, указанном в Заявлении о досрочном погашении Кредита, денежных средств в размере, указанном в Заявлении о досрочном погашении Кредита, а также денежных средств в размере, достаточном для погашения текущего Аннуитетного платежа (при совпадении даты досрочного погашения с Платежной датой). </w:t>
            </w: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этом случае Заемщик/Титульный созаемщик принимает на себя риски неисполнения Заявления о досрочном погашении Кредита.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lastRenderedPageBreak/>
              <w:t>5.2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оформления Заявления о досрочном погашении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Заявление о досрочном погашении Кредита оформляется в дату досрочного погашения.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Заявлении о досрочном погашении Кредита указывается: </w:t>
            </w:r>
          </w:p>
          <w:p w:rsidR="00F275F4" w:rsidRPr="0043507A" w:rsidRDefault="00F275F4" w:rsidP="00167046">
            <w:pPr>
              <w:numPr>
                <w:ilvl w:val="0"/>
                <w:numId w:val="25"/>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дата досрочного погашения Кредита или части Кредита; </w:t>
            </w:r>
          </w:p>
          <w:p w:rsidR="00F275F4" w:rsidRPr="0043507A" w:rsidRDefault="00F275F4" w:rsidP="00167046">
            <w:pPr>
              <w:numPr>
                <w:ilvl w:val="0"/>
                <w:numId w:val="25"/>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сумма досрочного погашения Кредита или части Кредита; </w:t>
            </w:r>
          </w:p>
          <w:p w:rsidR="00F275F4" w:rsidRPr="0043507A" w:rsidRDefault="00F275F4" w:rsidP="00167046">
            <w:pPr>
              <w:numPr>
                <w:ilvl w:val="0"/>
                <w:numId w:val="25"/>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Счет погашения, с которого будет осуществляться досрочное погашение Кредита или части Кредита.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После досрочного погашения части Кредита по выбору Заемщика/Титульного созаемщика производится: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уменьшение размера Аннуитетных платежей без изменения их периодичности и количества (без сокращения срока возврата кредита)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ЛИБО</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bCs/>
                <w:sz w:val="18"/>
                <w:szCs w:val="18"/>
              </w:rPr>
            </w:pPr>
            <w:r w:rsidRPr="0043507A">
              <w:rPr>
                <w:rFonts w:ascii="Times New Roman" w:eastAsia="Times New Roman" w:hAnsi="Times New Roman" w:cs="Times New Roman"/>
                <w:sz w:val="18"/>
                <w:szCs w:val="18"/>
              </w:rPr>
              <w:t>-уменьшение количества Аннуитетных  платежей без изменения их периодичности и размера (сокращение срока возврата кредита)</w:t>
            </w:r>
            <w:r w:rsidRPr="0043507A">
              <w:rPr>
                <w:rFonts w:ascii="Times New Roman" w:eastAsia="Times New Roman" w:hAnsi="Times New Roman" w:cs="Times New Roman"/>
                <w:bCs/>
                <w:sz w:val="18"/>
                <w:szCs w:val="18"/>
              </w:rPr>
              <w:t>.</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5.3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исполнения Кредитором Заявления о досрочном погашении Кредита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w:t>
            </w:r>
            <w:r>
              <w:rPr>
                <w:rFonts w:ascii="Times New Roman" w:eastAsia="Times New Roman" w:hAnsi="Times New Roman" w:cs="Times New Roman"/>
                <w:sz w:val="18"/>
                <w:szCs w:val="18"/>
              </w:rPr>
              <w:t xml:space="preserve">ожет быть исполнено только после </w:t>
            </w:r>
            <w:r w:rsidRPr="0043507A">
              <w:rPr>
                <w:rFonts w:ascii="Times New Roman" w:eastAsia="Times New Roman" w:hAnsi="Times New Roman" w:cs="Times New Roman"/>
                <w:sz w:val="18"/>
                <w:szCs w:val="18"/>
              </w:rPr>
              <w:t>погашения</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текущего</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 xml:space="preserve">Аннуитетного платежа.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досрочном погашении части Кредита Кредитор</w:t>
            </w:r>
            <w:r>
              <w:rPr>
                <w:rFonts w:ascii="Times New Roman" w:eastAsia="Times New Roman" w:hAnsi="Times New Roman" w:cs="Times New Roman"/>
                <w:sz w:val="18"/>
                <w:szCs w:val="18"/>
              </w:rPr>
              <w:t>, в случае обращения Заемщика/</w:t>
            </w:r>
            <w:r w:rsidRPr="000C3115">
              <w:rPr>
                <w:rFonts w:ascii="Times New Roman" w:eastAsia="Times New Roman" w:hAnsi="Times New Roman" w:cs="Times New Roman"/>
                <w:sz w:val="18"/>
                <w:szCs w:val="18"/>
              </w:rPr>
              <w:t>Созаемщика по адресу, указанному в п. 1.1 настоящего Договора, предоставляет Заемщику/любому из Созаемщиков в порядке, установленном ИУ, информацию</w:t>
            </w:r>
            <w:r w:rsidRPr="0043507A">
              <w:rPr>
                <w:rFonts w:ascii="Times New Roman" w:eastAsia="Times New Roman" w:hAnsi="Times New Roman" w:cs="Times New Roman"/>
                <w:sz w:val="18"/>
                <w:szCs w:val="18"/>
              </w:rPr>
              <w:t xml:space="preserve"> о новом размере Полной стоимости кредита</w:t>
            </w: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r>
              <w:rPr>
                <w:rFonts w:ascii="Times New Roman" w:eastAsia="Times New Roman" w:hAnsi="Times New Roman" w:cs="Times New Roman"/>
                <w:sz w:val="18"/>
                <w:szCs w:val="18"/>
              </w:rPr>
              <w:t xml:space="preserve"> в порядке, установленном ИУ.</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6.  Правила предоставления льготного периода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Условия предоставления льготного периода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Заемщик/Созаемщики в любой момент в течение времени действия Договора</w:t>
            </w:r>
            <w:r>
              <w:rPr>
                <w:rFonts w:ascii="Times New Roman" w:hAnsi="Times New Roman" w:cs="Times New Roman"/>
                <w:sz w:val="18"/>
                <w:szCs w:val="18"/>
              </w:rPr>
              <w:t>, за исключением случая, указанного в пункте 6 части 2</w:t>
            </w:r>
            <w:r>
              <w:rPr>
                <w:rStyle w:val="af1"/>
                <w:rFonts w:ascii="Times New Roman" w:hAnsi="Times New Roman"/>
                <w:sz w:val="18"/>
                <w:szCs w:val="18"/>
              </w:rPr>
              <w:footnoteReference w:id="6"/>
            </w:r>
            <w:r>
              <w:rPr>
                <w:rFonts w:ascii="Times New Roman" w:hAnsi="Times New Roman" w:cs="Times New Roman"/>
                <w:sz w:val="18"/>
                <w:szCs w:val="18"/>
              </w:rPr>
              <w:t xml:space="preserve"> статьи 6.1-1 Федерального закона №353-ФЗ,</w:t>
            </w:r>
            <w:r w:rsidRPr="0043507A">
              <w:rPr>
                <w:rFonts w:ascii="Times New Roman" w:hAnsi="Times New Roman" w:cs="Times New Roman"/>
                <w:sz w:val="18"/>
                <w:szCs w:val="18"/>
              </w:rPr>
              <w:t xml:space="preserve">вправе обратиться к Кредитору с требованием </w:t>
            </w:r>
            <w:r>
              <w:rPr>
                <w:rFonts w:ascii="Times New Roman" w:hAnsi="Times New Roman" w:cs="Times New Roman"/>
                <w:sz w:val="18"/>
                <w:szCs w:val="18"/>
              </w:rPr>
              <w:t xml:space="preserve">о предоставлении льготного периода, предусматривающего </w:t>
            </w:r>
            <w:r w:rsidRPr="0043507A">
              <w:rPr>
                <w:rFonts w:ascii="Times New Roman" w:hAnsi="Times New Roman" w:cs="Times New Roman"/>
                <w:sz w:val="18"/>
                <w:szCs w:val="18"/>
              </w:rPr>
              <w:t>приостановление исполнения Заемщиком/Созаемщиками своих обязательств либо уменьшение размера платежей Заемщика/Созаемщиков на срок, определенный Заемщиком/Созаемщиками, при одновременном соблюдении следующих условий:</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Заемщик/Созаемщики вправе обратиться с требованием к Кредитору о предоставлении Льготного периода. Максимальный размер кредита для кредитов, по которому </w:t>
            </w:r>
            <w:r w:rsidRPr="0043507A">
              <w:rPr>
                <w:rFonts w:ascii="Times New Roman" w:hAnsi="Times New Roman" w:cs="Times New Roman"/>
                <w:sz w:val="18"/>
                <w:szCs w:val="18"/>
              </w:rPr>
              <w:lastRenderedPageBreak/>
              <w:t>Заемщик/Созаемщики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F275F4" w:rsidRPr="0043507A" w:rsidRDefault="00F275F4" w:rsidP="00167046">
            <w:pPr>
              <w:pStyle w:val="Default"/>
              <w:jc w:val="both"/>
              <w:rPr>
                <w:sz w:val="18"/>
                <w:szCs w:val="18"/>
              </w:rPr>
            </w:pPr>
            <w:r w:rsidRPr="004B301A">
              <w:rPr>
                <w:sz w:val="18"/>
                <w:szCs w:val="18"/>
              </w:rPr>
              <w:t>- условия Договора ранее не изменялись по требованию Заемщика/любого из Созаемщиков вне зависимости от перехода прав (требований) по Договору к другому кредитору), а также не изменялись по требованию Заемщика/любого из Созаемщиков условия первоначального кредитного договора, прекращенного в связи с заключением с Заемщиком/любым из Созаемщиков Договора, обязательства по которому обеспечены тем же предметом ипотеки, что и обязательства по первоначальному кредитному договору.</w:t>
            </w:r>
            <w:r>
              <w:rPr>
                <w:sz w:val="18"/>
                <w:szCs w:val="18"/>
              </w:rPr>
              <w:t xml:space="preserve"> </w:t>
            </w:r>
            <w:r w:rsidRPr="004B301A">
              <w:rPr>
                <w:sz w:val="18"/>
                <w:szCs w:val="18"/>
              </w:rPr>
              <w:t xml:space="preserve">При этом ранее осуществленное изменение условий </w:t>
            </w:r>
            <w:r>
              <w:rPr>
                <w:sz w:val="18"/>
                <w:szCs w:val="18"/>
              </w:rPr>
              <w:t>Договора по требованию З</w:t>
            </w:r>
            <w:r w:rsidRPr="004B301A">
              <w:rPr>
                <w:sz w:val="18"/>
                <w:szCs w:val="18"/>
              </w:rPr>
              <w:t>аемщика</w:t>
            </w:r>
            <w:r>
              <w:rPr>
                <w:sz w:val="18"/>
                <w:szCs w:val="18"/>
              </w:rPr>
              <w:t>/любого из Созаемщиков</w:t>
            </w:r>
            <w:r w:rsidRPr="004B301A">
              <w:rPr>
                <w:sz w:val="18"/>
                <w:szCs w:val="18"/>
              </w:rPr>
              <w:t xml:space="preserve">, в связи с обстоятельствами, предусмотренными </w:t>
            </w:r>
            <w:r>
              <w:rPr>
                <w:sz w:val="18"/>
                <w:szCs w:val="18"/>
              </w:rPr>
              <w:t>подпунктами</w:t>
            </w:r>
            <w:r w:rsidRPr="004B301A">
              <w:rPr>
                <w:sz w:val="18"/>
                <w:szCs w:val="18"/>
              </w:rPr>
              <w:t xml:space="preserve"> 1 - 5 </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xml:space="preserve">,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Pr>
                <w:sz w:val="18"/>
                <w:szCs w:val="18"/>
              </w:rPr>
              <w:t>З</w:t>
            </w:r>
            <w:r w:rsidRPr="004B301A">
              <w:rPr>
                <w:sz w:val="18"/>
                <w:szCs w:val="18"/>
              </w:rPr>
              <w:t>аемщика</w:t>
            </w:r>
            <w:r>
              <w:rPr>
                <w:sz w:val="18"/>
                <w:szCs w:val="18"/>
              </w:rPr>
              <w:t>/любого из Созаемщиков с т</w:t>
            </w:r>
            <w:r w:rsidRPr="004B301A">
              <w:rPr>
                <w:sz w:val="18"/>
                <w:szCs w:val="18"/>
              </w:rPr>
              <w:t>ребованием,</w:t>
            </w:r>
            <w:r>
              <w:rPr>
                <w:sz w:val="18"/>
                <w:szCs w:val="18"/>
              </w:rPr>
              <w:t xml:space="preserve"> </w:t>
            </w:r>
            <w:r w:rsidRPr="004B301A">
              <w:rPr>
                <w:sz w:val="18"/>
                <w:szCs w:val="18"/>
              </w:rPr>
              <w:t xml:space="preserve">в связи с обстоятельствами, предусмотренными </w:t>
            </w:r>
            <w:r>
              <w:rPr>
                <w:sz w:val="18"/>
                <w:szCs w:val="18"/>
              </w:rPr>
              <w:t>под</w:t>
            </w:r>
            <w:r w:rsidRPr="004B301A">
              <w:rPr>
                <w:sz w:val="18"/>
                <w:szCs w:val="18"/>
              </w:rPr>
              <w:t>пунктом 6</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xml:space="preserve">. Ранее осуществленное изменение условий </w:t>
            </w:r>
            <w:r>
              <w:rPr>
                <w:sz w:val="18"/>
                <w:szCs w:val="18"/>
              </w:rPr>
              <w:t>Д</w:t>
            </w:r>
            <w:r w:rsidRPr="004B301A">
              <w:rPr>
                <w:sz w:val="18"/>
                <w:szCs w:val="18"/>
              </w:rPr>
              <w:t xml:space="preserve">оговора по требованию </w:t>
            </w:r>
            <w:r>
              <w:rPr>
                <w:sz w:val="18"/>
                <w:szCs w:val="18"/>
              </w:rPr>
              <w:t>З</w:t>
            </w:r>
            <w:r w:rsidRPr="004B301A">
              <w:rPr>
                <w:sz w:val="18"/>
                <w:szCs w:val="18"/>
              </w:rPr>
              <w:t>аемщика</w:t>
            </w:r>
            <w:r>
              <w:rPr>
                <w:sz w:val="18"/>
                <w:szCs w:val="18"/>
              </w:rPr>
              <w:t>/любого из Созаемщиков</w:t>
            </w:r>
            <w:r w:rsidRPr="004B301A">
              <w:rPr>
                <w:sz w:val="18"/>
                <w:szCs w:val="18"/>
              </w:rPr>
              <w:t xml:space="preserve">, в связи с обстоятельствами, предусмотренными </w:t>
            </w:r>
            <w:r>
              <w:rPr>
                <w:sz w:val="18"/>
                <w:szCs w:val="18"/>
              </w:rPr>
              <w:t>под</w:t>
            </w:r>
            <w:r w:rsidRPr="004B301A">
              <w:rPr>
                <w:sz w:val="18"/>
                <w:szCs w:val="18"/>
              </w:rPr>
              <w:t xml:space="preserve">пунктом 6 </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не рассматривается в качестве несоблюдения требований настоящего пункта и не является основанием для отказа в предоставлении льготн</w:t>
            </w:r>
            <w:r>
              <w:rPr>
                <w:sz w:val="18"/>
                <w:szCs w:val="18"/>
              </w:rPr>
              <w:t>ого периода в случае обращения З</w:t>
            </w:r>
            <w:r w:rsidRPr="004B301A">
              <w:rPr>
                <w:sz w:val="18"/>
                <w:szCs w:val="18"/>
              </w:rPr>
              <w:t>аемщика</w:t>
            </w:r>
            <w:r>
              <w:rPr>
                <w:sz w:val="18"/>
                <w:szCs w:val="18"/>
              </w:rPr>
              <w:t>/любого из Созаемщиков</w:t>
            </w:r>
            <w:r w:rsidRPr="004B301A">
              <w:rPr>
                <w:sz w:val="18"/>
                <w:szCs w:val="18"/>
              </w:rPr>
              <w:t xml:space="preserve"> с требованием, в связи с обстоятельствами, предусмотренными </w:t>
            </w:r>
            <w:r>
              <w:rPr>
                <w:sz w:val="18"/>
                <w:szCs w:val="18"/>
              </w:rPr>
              <w:t>под</w:t>
            </w:r>
            <w:r w:rsidRPr="004B301A">
              <w:rPr>
                <w:sz w:val="18"/>
                <w:szCs w:val="18"/>
              </w:rPr>
              <w:t xml:space="preserve">пунктами 1 - 5 </w:t>
            </w:r>
            <w:r>
              <w:rPr>
                <w:sz w:val="18"/>
                <w:szCs w:val="18"/>
              </w:rPr>
              <w:t>пункта 6.</w:t>
            </w:r>
            <w:r w:rsidRPr="004B301A">
              <w:rPr>
                <w:sz w:val="18"/>
                <w:szCs w:val="18"/>
              </w:rPr>
              <w:t>2</w:t>
            </w:r>
            <w:r>
              <w:rPr>
                <w:sz w:val="18"/>
                <w:szCs w:val="18"/>
              </w:rPr>
              <w:t xml:space="preserve"> Общих условий кредитования.</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предметом ипотеки является жилое помещение, являющееся единственным пригодным для постоянного проживания Заемщика/Созаемщика,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Заемщика/Созаемщика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Заемщика/Созаемщика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Заемщик/Созаемщик на день направления требования об изменении условий Договора находит</w:t>
            </w:r>
            <w:r>
              <w:rPr>
                <w:rFonts w:ascii="Times New Roman" w:hAnsi="Times New Roman" w:cs="Times New Roman"/>
                <w:sz w:val="18"/>
                <w:szCs w:val="18"/>
              </w:rPr>
              <w:t>ся в трудной жизненной ситуации;</w:t>
            </w:r>
          </w:p>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B6372B">
              <w:rPr>
                <w:rFonts w:ascii="Times New Roman" w:hAnsi="Times New Roman" w:cs="Times New Roman"/>
                <w:sz w:val="18"/>
                <w:szCs w:val="18"/>
              </w:rPr>
              <w:t>- на день получения кредитором требования об изменении условий Договора, отсутствует вступившее в силу постановление (акт) суда о признании обоснованным заявления о признании Заемщика/Созаемщика банкротом и введении реструктуризации его долгов или о признании Заемщика/Созаемщика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Заемщика/Созаемщика банкротом, по Договору отсутствует вступившее в</w:t>
            </w:r>
            <w:r>
              <w:rPr>
                <w:rFonts w:ascii="Times New Roman" w:hAnsi="Times New Roman" w:cs="Times New Roman"/>
                <w:sz w:val="18"/>
                <w:szCs w:val="18"/>
              </w:rPr>
              <w:t xml:space="preserve"> </w:t>
            </w:r>
            <w:r w:rsidRPr="00B6372B">
              <w:rPr>
                <w:rFonts w:ascii="Times New Roman" w:hAnsi="Times New Roman" w:cs="Times New Roman"/>
                <w:sz w:val="18"/>
                <w:szCs w:val="18"/>
              </w:rPr>
              <w:t>силу</w:t>
            </w:r>
            <w:r>
              <w:rPr>
                <w:rFonts w:ascii="Times New Roman" w:hAnsi="Times New Roman" w:cs="Times New Roman"/>
                <w:sz w:val="18"/>
                <w:szCs w:val="18"/>
              </w:rPr>
              <w:t xml:space="preserve"> </w:t>
            </w:r>
            <w:r w:rsidRPr="00B6372B">
              <w:rPr>
                <w:rFonts w:ascii="Times New Roman" w:hAnsi="Times New Roman" w:cs="Times New Roman"/>
                <w:sz w:val="18"/>
                <w:szCs w:val="18"/>
              </w:rPr>
              <w:t>постановление (акт) суда об утверждении мирового соглашения по предъявленному кредитором исковому требованию о взыскании задолженности Заемщика/Созаемщика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Заемщика/Созаемщика (об обращении взыскания на предмет ипотеки и (или) о расторжении кредитного договора)</w:t>
            </w:r>
            <w:r>
              <w:rPr>
                <w:rFonts w:ascii="Times New Roman" w:hAnsi="Times New Roman" w:cs="Times New Roman"/>
                <w:sz w:val="18"/>
                <w:szCs w:val="18"/>
              </w:rPr>
              <w:t>;</w:t>
            </w:r>
          </w:p>
          <w:p w:rsidR="00F275F4" w:rsidRPr="00B6372B"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 на </w:t>
            </w:r>
            <w:r w:rsidRPr="00B6372B">
              <w:rPr>
                <w:rFonts w:ascii="Times New Roman" w:hAnsi="Times New Roman" w:cs="Times New Roman"/>
                <w:sz w:val="18"/>
                <w:szCs w:val="18"/>
              </w:rPr>
              <w:t>день получения кредитором требования об изменении условий Договора, кредитором не предъявлены исполнительный документ, требование к поручителю заемщика;</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B6372B">
              <w:rPr>
                <w:rFonts w:ascii="Times New Roman" w:hAnsi="Times New Roman" w:cs="Times New Roman"/>
                <w:sz w:val="18"/>
                <w:szCs w:val="18"/>
              </w:rPr>
              <w:t>- на день получения кредитором требования об изменении условий Договора,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w:t>
            </w:r>
            <w:r>
              <w:rPr>
                <w:rFonts w:ascii="Times New Roman" w:hAnsi="Times New Roman" w:cs="Times New Roman"/>
                <w:sz w:val="18"/>
                <w:szCs w:val="18"/>
              </w:rPr>
              <w:t xml:space="preserve"> </w:t>
            </w:r>
            <w:r w:rsidRPr="00B6372B">
              <w:rPr>
                <w:rFonts w:ascii="Times New Roman" w:hAnsi="Times New Roman" w:cs="Times New Roman"/>
                <w:sz w:val="18"/>
                <w:szCs w:val="18"/>
              </w:rPr>
              <w:t>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Трудная жизненная ситуация</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Под трудной жизненной ситуацией Заемщика/Созаемщика понимается любое из следующих обстоятельств: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1)</w:t>
            </w:r>
            <w:r w:rsidRPr="0043507A">
              <w:rPr>
                <w:rFonts w:ascii="Times New Roman" w:hAnsi="Times New Roman" w:cs="Times New Roman"/>
                <w:sz w:val="18"/>
                <w:szCs w:val="18"/>
              </w:rPr>
              <w:t xml:space="preserve"> регистрация Заемщика/Созаемщика в качестве безработного гражданина, который не имеет заработка, в органах службы занятости в целях поиска подходящей работы</w:t>
            </w:r>
            <w:r>
              <w:rPr>
                <w:rFonts w:ascii="Times New Roman" w:hAnsi="Times New Roman" w:cs="Times New Roman"/>
                <w:sz w:val="18"/>
                <w:szCs w:val="18"/>
              </w:rPr>
              <w:t xml:space="preserve"> либо прекращение трудового договора или служебного контракта у гражданина, которому назначена страховая пенсия по старости</w:t>
            </w:r>
            <w:r w:rsidRPr="0043507A">
              <w:rPr>
                <w:rFonts w:ascii="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2)</w:t>
            </w:r>
            <w:r w:rsidRPr="0043507A">
              <w:rPr>
                <w:rFonts w:ascii="Times New Roman" w:hAnsi="Times New Roman" w:cs="Times New Roman"/>
                <w:sz w:val="18"/>
                <w:szCs w:val="18"/>
              </w:rPr>
              <w:t xml:space="preserve"> признание Заемщика/Созаемщика инвалидом и установление ему федеральными учреждениями медикосоциальной экспертизы I или II группы инвалидности;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3)</w:t>
            </w:r>
            <w:r w:rsidRPr="0043507A">
              <w:rPr>
                <w:rFonts w:ascii="Times New Roman" w:hAnsi="Times New Roman" w:cs="Times New Roman"/>
                <w:sz w:val="18"/>
                <w:szCs w:val="18"/>
              </w:rPr>
              <w:t xml:space="preserve"> временная нетрудоспособность Заемщика/Созаемщика сроком более двух месяцев подряд;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lastRenderedPageBreak/>
              <w:t>4)</w:t>
            </w:r>
            <w:r w:rsidRPr="0043507A">
              <w:rPr>
                <w:rFonts w:ascii="Times New Roman" w:hAnsi="Times New Roman" w:cs="Times New Roman"/>
                <w:sz w:val="18"/>
                <w:szCs w:val="18"/>
              </w:rPr>
              <w:t xml:space="preserve"> снижение среднемесячного дохода Заемщика/Созаемщика (совокупного среднемесячного дохода Созаемщиков), рассчитанного за два месяца, предшествующие месяцу обращения Заемщика/Созаемщика с требованием, более чем на 30 процентов по сравнению со среднемесячным доходом Заемщика/Созаемщика (совокупным среднемесячным доходом Созаемщиков), рассчитанным за двенадцать месяцев, предшествующих месяцу обращения Заемщика/Созаемщика, при этом размер среднемесячных выплат по обслуживанию обязательств перед Кредитором в соответствии с условиями Договора и Графиком платежей за шесть месяцев, следующих за месяцем обращения Заемщика/Созаемщика, превышает 50 процентов от среднемесячного дохода Заемщика/Созаемщика (Созаемщиков), рассчитанного за два месяца, предшествующие месяцу обращения Заемщика/Созаемщика; </w:t>
            </w:r>
          </w:p>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5)</w:t>
            </w:r>
            <w:r w:rsidRPr="0043507A">
              <w:rPr>
                <w:rFonts w:ascii="Times New Roman" w:hAnsi="Times New Roman" w:cs="Times New Roman"/>
                <w:sz w:val="18"/>
                <w:szCs w:val="18"/>
              </w:rPr>
              <w:t xml:space="preserve"> увеличение количества лиц, находящихся на иждивении у Заемщика/Созаемщика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Заемщика/Созаемщика), по сравнению с количеством указанных лиц, находившихся на иждивении Заемщика/Созаемщика на день</w:t>
            </w:r>
            <w:r>
              <w:rPr>
                <w:rFonts w:ascii="Times New Roman" w:hAnsi="Times New Roman" w:cs="Times New Roman"/>
                <w:sz w:val="18"/>
                <w:szCs w:val="18"/>
              </w:rPr>
              <w:t xml:space="preserve"> </w:t>
            </w:r>
            <w:r w:rsidRPr="0043507A">
              <w:rPr>
                <w:rFonts w:ascii="Times New Roman" w:hAnsi="Times New Roman" w:cs="Times New Roman"/>
                <w:sz w:val="18"/>
                <w:szCs w:val="18"/>
              </w:rPr>
              <w:t>заключения</w:t>
            </w:r>
            <w:r>
              <w:rPr>
                <w:rFonts w:ascii="Times New Roman" w:hAnsi="Times New Roman" w:cs="Times New Roman"/>
                <w:sz w:val="18"/>
                <w:szCs w:val="18"/>
              </w:rPr>
              <w:t xml:space="preserve"> </w:t>
            </w:r>
            <w:r w:rsidRPr="0043507A">
              <w:rPr>
                <w:rFonts w:ascii="Times New Roman" w:hAnsi="Times New Roman" w:cs="Times New Roman"/>
                <w:sz w:val="18"/>
                <w:szCs w:val="18"/>
              </w:rPr>
              <w:t xml:space="preserve">Договора, с одновременным снижением среднемесячного дохода Заемщика/Созаемщика (совокупного среднемесячного дохода Созаемщиков), рассчитанного за два месяца, предшествующие месяцу обращения Заемщика/Созаемщика с требованием, более чем на 20 процентов по сравнению со среднемесячным доходом Заемщика/Созаемщика (совокупным среднемесячным доходом Созаемщиков), рассчитанным за </w:t>
            </w:r>
            <w:r>
              <w:rPr>
                <w:rFonts w:ascii="Times New Roman" w:hAnsi="Times New Roman" w:cs="Times New Roman"/>
                <w:sz w:val="18"/>
                <w:szCs w:val="18"/>
              </w:rPr>
              <w:t xml:space="preserve">календарный год, предшествующий году, в котором увеличилось количество лиц, находящихся на иждивении у заемщика, </w:t>
            </w:r>
            <w:r w:rsidRPr="0043507A">
              <w:rPr>
                <w:rFonts w:ascii="Times New Roman" w:hAnsi="Times New Roman" w:cs="Times New Roman"/>
                <w:sz w:val="18"/>
                <w:szCs w:val="18"/>
              </w:rPr>
              <w:t>при этом размер среднемесячных выплат по обслуживанию обязательств перед Кредитором у Заемщика/Созаемщика в соответствии с условиями Договора и Графиком платежей за шесть месяцев, следующих за месяцем обращения Заемщика/Созаемщика, превышает 40 процентов от среднемесячного дохода Заемщика/Созаемщика (Созаемщиков), рассчитанного за два месяца, предшествующие месяц</w:t>
            </w:r>
            <w:r>
              <w:rPr>
                <w:rFonts w:ascii="Times New Roman" w:hAnsi="Times New Roman" w:cs="Times New Roman"/>
                <w:sz w:val="18"/>
                <w:szCs w:val="18"/>
              </w:rPr>
              <w:t>у обращения Заемщика/Созаемщика;</w:t>
            </w:r>
          </w:p>
          <w:p w:rsidR="00F275F4" w:rsidRPr="000B49C5"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6) проживание З</w:t>
            </w:r>
            <w:r w:rsidRPr="006470A0">
              <w:rPr>
                <w:rFonts w:ascii="Times New Roman" w:hAnsi="Times New Roman" w:cs="Times New Roman"/>
                <w:sz w:val="18"/>
                <w:szCs w:val="18"/>
              </w:rPr>
              <w:t>аемщика</w:t>
            </w:r>
            <w:r>
              <w:rPr>
                <w:rFonts w:ascii="Times New Roman" w:hAnsi="Times New Roman" w:cs="Times New Roman"/>
                <w:sz w:val="18"/>
                <w:szCs w:val="18"/>
              </w:rPr>
              <w:t>/Созаемщика</w:t>
            </w:r>
            <w:r w:rsidRPr="006470A0">
              <w:rPr>
                <w:rFonts w:ascii="Times New Roman" w:hAnsi="Times New Roman" w:cs="Times New Roman"/>
                <w:sz w:val="18"/>
                <w:szCs w:val="18"/>
              </w:rPr>
              <w:t xml:space="preserve">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w:t>
            </w:r>
            <w:r>
              <w:rPr>
                <w:rFonts w:ascii="Times New Roman" w:hAnsi="Times New Roman" w:cs="Times New Roman"/>
                <w:sz w:val="18"/>
                <w:szCs w:val="18"/>
              </w:rPr>
              <w:t>ьного характера. В этом случае З</w:t>
            </w:r>
            <w:r w:rsidRPr="006470A0">
              <w:rPr>
                <w:rFonts w:ascii="Times New Roman" w:hAnsi="Times New Roman" w:cs="Times New Roman"/>
                <w:sz w:val="18"/>
                <w:szCs w:val="18"/>
              </w:rPr>
              <w:t>аемщик</w:t>
            </w:r>
            <w:r>
              <w:rPr>
                <w:rFonts w:ascii="Times New Roman" w:hAnsi="Times New Roman" w:cs="Times New Roman"/>
                <w:sz w:val="18"/>
                <w:szCs w:val="18"/>
              </w:rPr>
              <w:t>/Созаемщик</w:t>
            </w:r>
            <w:r w:rsidRPr="006470A0">
              <w:rPr>
                <w:rFonts w:ascii="Times New Roman" w:hAnsi="Times New Roman" w:cs="Times New Roman"/>
                <w:sz w:val="18"/>
                <w:szCs w:val="18"/>
              </w:rPr>
              <w:t xml:space="preserve"> вправе обратиться к кредитору с требованием, в течение шестидесяти календарных дней с момента установления соответствующих фактов.</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Содержание Требования об изменении условий Договора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Требование Заемщика/Созаемщиков должно содержать: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указание на приостановление исполнения своих обязательств по Договору, либо указание на размер платежей, уплачиваемых Заемщиком/Созаемщиками в течение Льготного периода;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указание на обстоятельство (обстоятельства) из числа обстоятельств, предусмотренных</w:t>
            </w:r>
            <w:r>
              <w:rPr>
                <w:rFonts w:ascii="Times New Roman" w:hAnsi="Times New Roman" w:cs="Times New Roman"/>
                <w:sz w:val="18"/>
                <w:szCs w:val="18"/>
              </w:rPr>
              <w:t xml:space="preserve"> п.</w:t>
            </w:r>
            <w:r w:rsidRPr="0043507A">
              <w:rPr>
                <w:rFonts w:ascii="Times New Roman" w:hAnsi="Times New Roman" w:cs="Times New Roman"/>
                <w:sz w:val="18"/>
                <w:szCs w:val="18"/>
              </w:rPr>
              <w:t xml:space="preserve"> 6.</w:t>
            </w:r>
            <w:r>
              <w:rPr>
                <w:rFonts w:ascii="Times New Roman" w:hAnsi="Times New Roman" w:cs="Times New Roman"/>
                <w:sz w:val="18"/>
                <w:szCs w:val="18"/>
              </w:rPr>
              <w:t>2</w:t>
            </w:r>
            <w:r w:rsidRPr="0043507A">
              <w:rPr>
                <w:rFonts w:ascii="Times New Roman" w:hAnsi="Times New Roman" w:cs="Times New Roman"/>
                <w:sz w:val="18"/>
                <w:szCs w:val="18"/>
              </w:rPr>
              <w:t xml:space="preserve"> Общих условий кредитования.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К требованию Заемщика/Созаемщиков должно быть приложено согласие залогодателя в случае, если залогодателем является третье лицо.</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Длительность льготного периода</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Дата начала льготного периода</w:t>
            </w:r>
          </w:p>
        </w:tc>
        <w:tc>
          <w:tcPr>
            <w:tcW w:w="7510" w:type="dxa"/>
            <w:shd w:val="clear" w:color="auto" w:fill="auto"/>
          </w:tcPr>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Заемщик/Созаемщики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Заемщика/Созаемщиков с требованием. В случае если Заемщик/Созаемщики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Заемщика/Созаемщиков Кредитору.</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hAnsi="Times New Roman" w:cs="Times New Roman"/>
                <w:sz w:val="18"/>
                <w:szCs w:val="18"/>
              </w:rPr>
              <w:t xml:space="preserve">Если Заемщик/Созаемщик </w:t>
            </w:r>
            <w:r>
              <w:rPr>
                <w:sz w:val="20"/>
              </w:rPr>
              <w:t xml:space="preserve">в </w:t>
            </w:r>
            <w:r>
              <w:rPr>
                <w:rFonts w:ascii="Times New Roman" w:hAnsi="Times New Roman" w:cs="Times New Roman"/>
                <w:sz w:val="18"/>
                <w:szCs w:val="18"/>
              </w:rPr>
              <w:t>требовании</w:t>
            </w:r>
            <w:r w:rsidRPr="0079619C">
              <w:rPr>
                <w:rFonts w:ascii="Times New Roman" w:hAnsi="Times New Roman" w:cs="Times New Roman"/>
                <w:sz w:val="18"/>
                <w:szCs w:val="18"/>
              </w:rPr>
              <w:t xml:space="preserve"> определил дату начала льготного периода, предоставляемого в связи с обстоятельствами, предусмотренными </w:t>
            </w:r>
            <w:r>
              <w:rPr>
                <w:rFonts w:ascii="Times New Roman" w:hAnsi="Times New Roman" w:cs="Times New Roman"/>
                <w:sz w:val="18"/>
                <w:szCs w:val="18"/>
              </w:rPr>
              <w:t>под</w:t>
            </w:r>
            <w:hyperlink w:anchor="P352" w:tooltip="6)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
              <w:r w:rsidRPr="00D62853">
                <w:rPr>
                  <w:rFonts w:ascii="Times New Roman" w:hAnsi="Times New Roman" w:cs="Times New Roman"/>
                  <w:sz w:val="18"/>
                  <w:szCs w:val="18"/>
                </w:rPr>
                <w:t>пунктом 6 пункта 6.2</w:t>
              </w:r>
            </w:hyperlink>
            <w:r w:rsidRPr="00D62853">
              <w:rPr>
                <w:rFonts w:ascii="Times New Roman" w:hAnsi="Times New Roman" w:cs="Times New Roman"/>
                <w:sz w:val="18"/>
                <w:szCs w:val="18"/>
              </w:rPr>
              <w:t>Общих условий кредитования, до даты окончания льготного периода, предоставленного ему в связи с обстоятельствами, предусмотренными подпунктами 1-5 пункта 6.2 Общих условий кредитования, действие льготного периода, предоставленного в связи с обстоятельствами, предусмотренными подпунктами 1-5 пункта 6.2 Общих условий кредитования, автоматически досрочно прекращается при предоставлении льготного периода в связи с обстоятельствами, предусмотренными подпунктом 6 пункта 6.2 Общих условий кредитования. Если Заемщик/Созаемщик в требовании, определил дату начала льготного периода, предоставляемого в связи с обстоятельствами, предусмотренными подпунктами 1-5 пункта 6.2 Общих условий кредитования, до даты окончания льготного периода, предоставленного ему в связи с обстоятельствами, предусмотренными подпунктом 6 пункта 6.2 Общих условий кредитования, действие льготного периода, предоставленного в связи с обстоятельствами, предусмотренными подпунктом 6 пункта 6.2 Общих условий кредитования, автоматически досрочно прекращается при предоставлении льготного периода в связи с обстоятельствами, предусмотренными подпунктами 1-5 пункта 6.2 Общих условий кредитования.</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6</w:t>
            </w:r>
            <w:r w:rsidRPr="0043507A">
              <w:rPr>
                <w:rFonts w:ascii="Times New Roman" w:eastAsia="Times New Roman" w:hAnsi="Times New Roman" w:cs="Times New Roman"/>
                <w:bCs/>
                <w:iCs/>
                <w:sz w:val="18"/>
                <w:szCs w:val="18"/>
              </w:rPr>
              <w:t>.5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Способы представления Требования об изменении условий Договора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Требование Заемщика/Созаемщиков представляется Кредитору способом, предусмотренным Договором, или путем направления требования по почте заказным письмом с уведомлением о вручении либо путем вручения требования под расписку.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hAnsi="Times New Roman" w:cs="Times New Roman"/>
                <w:sz w:val="18"/>
                <w:szCs w:val="18"/>
              </w:rPr>
              <w:t>Документы, подтверждающие нахождение Заемщика/Созаемщика в трудной жизненной ситуации</w:t>
            </w:r>
          </w:p>
        </w:tc>
        <w:tc>
          <w:tcPr>
            <w:tcW w:w="7510" w:type="dxa"/>
            <w:shd w:val="clear" w:color="auto" w:fill="auto"/>
          </w:tcPr>
          <w:p w:rsidR="00F275F4" w:rsidRPr="003A37A0"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Заемщик/Созаемщики при представлении требования вправе приложить документы, подтверждающие нахождение Заемщика/Созаемщика в трудной жизненной ситуации или выдать доверенность Кредитору при его согласии на получение документов. </w:t>
            </w:r>
          </w:p>
          <w:p w:rsidR="00F275F4" w:rsidRPr="003A37A0"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Документами, подтверждающими нахождение Заемщика/Созаемщика в трудной жизненной ситуации, являются: </w:t>
            </w:r>
          </w:p>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w:t>
            </w:r>
          </w:p>
          <w:p w:rsidR="00F275F4" w:rsidRPr="00DB0999" w:rsidRDefault="00F275F4" w:rsidP="00167046">
            <w:pPr>
              <w:autoSpaceDE w:val="0"/>
              <w:autoSpaceDN w:val="0"/>
              <w:adjustRightInd w:val="0"/>
              <w:spacing w:after="0" w:line="240" w:lineRule="auto"/>
              <w:ind w:firstLine="314"/>
              <w:jc w:val="both"/>
              <w:rPr>
                <w:rFonts w:ascii="Times New Roman" w:eastAsiaTheme="minorHAnsi" w:hAnsi="Times New Roman" w:cs="Times New Roman"/>
                <w:sz w:val="18"/>
                <w:szCs w:val="18"/>
                <w:lang w:eastAsia="en-US"/>
              </w:rPr>
            </w:pPr>
            <w:r>
              <w:rPr>
                <w:rFonts w:ascii="Times New Roman" w:hAnsi="Times New Roman" w:cs="Times New Roman"/>
                <w:sz w:val="18"/>
                <w:szCs w:val="18"/>
              </w:rPr>
              <w:t xml:space="preserve">- справка, </w:t>
            </w:r>
            <w:r w:rsidRPr="00DB0999">
              <w:rPr>
                <w:rFonts w:ascii="Times New Roman" w:eastAsiaTheme="minorHAnsi" w:hAnsi="Times New Roman" w:cs="Times New Roman"/>
                <w:sz w:val="18"/>
                <w:szCs w:val="18"/>
                <w:lang w:eastAsia="en-US"/>
              </w:rPr>
              <w:t xml:space="preserve">подтверждающая факт регистрации гражданина в качестве безработного, выданная государственным учреждением службы занятости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w:t>
            </w:r>
            <w:hyperlink r:id="rId9" w:history="1">
              <w:r w:rsidRPr="00DB0999">
                <w:rPr>
                  <w:rFonts w:ascii="Times New Roman" w:eastAsiaTheme="minorHAnsi" w:hAnsi="Times New Roman" w:cs="Times New Roman"/>
                  <w:color w:val="0000FF"/>
                  <w:sz w:val="18"/>
                  <w:szCs w:val="18"/>
                  <w:lang w:eastAsia="en-US"/>
                </w:rPr>
                <w:t>статьей 66.1</w:t>
              </w:r>
            </w:hyperlink>
            <w:r w:rsidRPr="00DB0999">
              <w:rPr>
                <w:rFonts w:ascii="Times New Roman" w:eastAsiaTheme="minorHAnsi" w:hAnsi="Times New Roman" w:cs="Times New Roman"/>
                <w:sz w:val="18"/>
                <w:szCs w:val="18"/>
                <w:lang w:eastAsia="en-US"/>
              </w:rPr>
              <w:t xml:space="preserve"> Трудового</w:t>
            </w:r>
            <w:r>
              <w:rPr>
                <w:rFonts w:ascii="Times New Roman" w:eastAsiaTheme="minorHAnsi" w:hAnsi="Times New Roman" w:cs="Times New Roman"/>
                <w:sz w:val="18"/>
                <w:szCs w:val="18"/>
                <w:lang w:eastAsia="en-US"/>
              </w:rPr>
              <w:t xml:space="preserve"> кодекса Российской Федерации;</w:t>
            </w:r>
          </w:p>
          <w:p w:rsidR="00F275F4" w:rsidRPr="003A37A0"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w:t>
            </w:r>
          </w:p>
          <w:p w:rsidR="00F275F4" w:rsidRPr="003A37A0"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w:t>
            </w:r>
          </w:p>
          <w:p w:rsidR="00F275F4" w:rsidRPr="003A37A0"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с</w:t>
            </w:r>
            <w:r w:rsidRPr="003A37A0">
              <w:rPr>
                <w:rFonts w:ascii="Times New Roman" w:hAnsi="Times New Roman" w:cs="Times New Roman"/>
                <w:bCs/>
                <w:sz w:val="18"/>
                <w:szCs w:val="18"/>
              </w:rPr>
              <w:t>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w:t>
            </w:r>
            <w:r>
              <w:rPr>
                <w:rFonts w:ascii="Times New Roman" w:hAnsi="Times New Roman" w:cs="Times New Roman"/>
                <w:bCs/>
                <w:sz w:val="18"/>
                <w:szCs w:val="18"/>
              </w:rPr>
              <w:t xml:space="preserve"> </w:t>
            </w:r>
            <w:r w:rsidRPr="003A37A0">
              <w:rPr>
                <w:rFonts w:ascii="Times New Roman" w:hAnsi="Times New Roman" w:cs="Times New Roman"/>
                <w:bCs/>
                <w:sz w:val="18"/>
                <w:szCs w:val="18"/>
              </w:rPr>
              <w:t>упрощенную</w:t>
            </w:r>
            <w:r>
              <w:rPr>
                <w:rFonts w:ascii="Times New Roman" w:hAnsi="Times New Roman" w:cs="Times New Roman"/>
                <w:bCs/>
                <w:sz w:val="18"/>
                <w:szCs w:val="18"/>
              </w:rPr>
              <w:t xml:space="preserve"> </w:t>
            </w:r>
            <w:r w:rsidRPr="003A37A0">
              <w:rPr>
                <w:rFonts w:ascii="Times New Roman" w:hAnsi="Times New Roman" w:cs="Times New Roman"/>
                <w:bCs/>
                <w:sz w:val="18"/>
                <w:szCs w:val="18"/>
              </w:rPr>
              <w:t>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в</w:t>
            </w:r>
            <w:hyperlink r:id="rId10" w:history="1">
              <w:r w:rsidRPr="003A37A0">
                <w:rPr>
                  <w:rFonts w:ascii="Times New Roman" w:hAnsi="Times New Roman" w:cs="Times New Roman"/>
                  <w:color w:val="0000FF"/>
                  <w:sz w:val="18"/>
                  <w:szCs w:val="18"/>
                </w:rPr>
                <w:t>п.</w:t>
              </w:r>
            </w:hyperlink>
            <w:r w:rsidRPr="003A37A0">
              <w:rPr>
                <w:sz w:val="18"/>
                <w:szCs w:val="18"/>
              </w:rPr>
              <w:t xml:space="preserve"> 6.1</w:t>
            </w:r>
            <w:r w:rsidRPr="003A37A0">
              <w:rPr>
                <w:rFonts w:ascii="Times New Roman" w:hAnsi="Times New Roman" w:cs="Times New Roman"/>
                <w:sz w:val="18"/>
                <w:szCs w:val="18"/>
              </w:rPr>
              <w:t xml:space="preserve"> настоящей статьи, - для подтверждения обстоятельств, указанных в </w:t>
            </w:r>
            <w:hyperlink r:id="rId11" w:history="1">
              <w:r w:rsidRPr="003A37A0">
                <w:rPr>
                  <w:rFonts w:ascii="Times New Roman" w:hAnsi="Times New Roman" w:cs="Times New Roman"/>
                  <w:color w:val="0000FF"/>
                  <w:sz w:val="18"/>
                  <w:szCs w:val="18"/>
                </w:rPr>
                <w:t>подпункте 4) пункта</w:t>
              </w:r>
            </w:hyperlink>
            <w:r w:rsidRPr="003A37A0">
              <w:rPr>
                <w:sz w:val="18"/>
                <w:szCs w:val="18"/>
              </w:rPr>
              <w:t xml:space="preserve"> 6.2</w:t>
            </w:r>
            <w:r w:rsidRPr="003A37A0">
              <w:rPr>
                <w:rFonts w:ascii="Times New Roman" w:hAnsi="Times New Roman" w:cs="Times New Roman"/>
                <w:sz w:val="18"/>
                <w:szCs w:val="18"/>
              </w:rPr>
              <w:t xml:space="preserve"> настоящей статьи, или за текущий год и год, предшествующий году, в котором увеличилось количество лиц, указанных в </w:t>
            </w:r>
            <w:hyperlink r:id="rId12" w:history="1">
              <w:hyperlink r:id="rId13"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 для подтверждения обстоятельств, указанных в </w:t>
            </w:r>
            <w:hyperlink r:id="rId14" w:history="1">
              <w:hyperlink r:id="rId15"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Если 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 находящимся в отпуске по уходу за ребенком, в целях подтверждения обстоятельств, указанных в </w:t>
            </w:r>
            <w:hyperlink r:id="rId16" w:history="1">
              <w:hyperlink r:id="rId17"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также может предоставляться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sidR="00F275F4"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свидетельство о рождении, и (или) свидетельство об усыновлении (удочерении), и (или) акт органа опеки и попечительства о на</w:t>
            </w:r>
            <w:r>
              <w:rPr>
                <w:rFonts w:ascii="Times New Roman" w:hAnsi="Times New Roman" w:cs="Times New Roman"/>
                <w:sz w:val="18"/>
                <w:szCs w:val="18"/>
              </w:rPr>
              <w:t>значении опекуна или попечителя;</w:t>
            </w:r>
          </w:p>
          <w:p w:rsidR="00F275F4" w:rsidRPr="003A37A0"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hAnsi="Times New Roman" w:cs="Times New Roman"/>
                <w:sz w:val="18"/>
                <w:szCs w:val="18"/>
              </w:rPr>
              <w:t xml:space="preserve">- документы </w:t>
            </w:r>
            <w:r w:rsidRPr="004B3BC0">
              <w:rPr>
                <w:rFonts w:ascii="Times New Roman" w:hAnsi="Times New Roman" w:cs="Times New Roman"/>
                <w:sz w:val="18"/>
                <w:szCs w:val="18"/>
              </w:rPr>
              <w:t>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8" w:anchor="dst256" w:history="1">
              <w:r w:rsidRPr="004B3BC0">
                <w:rPr>
                  <w:rStyle w:val="a7"/>
                  <w:rFonts w:ascii="Times New Roman" w:hAnsi="Times New Roman" w:cs="Times New Roman"/>
                  <w:color w:val="1A0DAB"/>
                  <w:sz w:val="18"/>
                  <w:szCs w:val="18"/>
                </w:rPr>
                <w:t>законом</w:t>
              </w:r>
            </w:hyperlink>
            <w:r w:rsidRPr="004B3BC0">
              <w:rPr>
                <w:rFonts w:ascii="Times New Roman" w:hAnsi="Times New Roman" w:cs="Times New Roman"/>
                <w:sz w:val="18"/>
                <w:szCs w:val="18"/>
              </w:rPr>
              <w:t>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6.7</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Срок рассмотрения Требования об изменении условий Договора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Кредитор, получивший требование Заемщика/Созаемщиков, рассматривает его в срок, не превышающий 5 (пяти) рабочих дней с учетом следующего:</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1. Кредитор при рассмотрении требования Заемщика/Созаемщиков об изменении условий Договора в срок, не превышающий двух рабочих дней, следующих за днем получения требования, вправе запросить документы, подтверждающие в соответствии с законодательством Российской Федерации нахождение Заемщика/Созаемщика в трудной жизненной ситуации. В этом случае срок рассмотрения Кредитором требования исчисляется со дня предоставления Заемщиком/Созаемщиками запрошенных документов.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2. Несоответствие требования Заемщика/Созаемщиков обстоятельствам, указанным в п. 6.1. и в п. 6.2 Общих условий кредитования, является основанием для отказа Заемщику/Созаемщикам в удовлетворении его требования. Кредитор обязан уведомить Заемщика/Созаемщиков об отказе в удовлетворении его требования </w:t>
            </w:r>
            <w:r>
              <w:rPr>
                <w:rFonts w:ascii="Times New Roman" w:hAnsi="Times New Roman" w:cs="Times New Roman"/>
                <w:sz w:val="18"/>
                <w:szCs w:val="18"/>
              </w:rPr>
              <w:t xml:space="preserve">с указанием причины отказа </w:t>
            </w:r>
            <w:r w:rsidRPr="0043507A">
              <w:rPr>
                <w:rFonts w:ascii="Times New Roman" w:hAnsi="Times New Roman" w:cs="Times New Roman"/>
                <w:sz w:val="18"/>
                <w:szCs w:val="18"/>
              </w:rPr>
              <w:t xml:space="preserve">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w:t>
            </w:r>
            <w:r w:rsidRPr="0043507A">
              <w:rPr>
                <w:rFonts w:ascii="Times New Roman" w:hAnsi="Times New Roman" w:cs="Times New Roman"/>
                <w:sz w:val="18"/>
                <w:szCs w:val="18"/>
              </w:rPr>
              <w:lastRenderedPageBreak/>
              <w:t>либо путем вручения уведомления под расписку.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6.8</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Дата установления льготного периода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В случае неполучения Заемщиком/Созаемщиками от Кредитора в течение десяти рабочих дней после дня направления требования об изменении условий Договора уведомления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Заемщиком/Созаемщиками требования Кредитору, если иная дата начала Льготного периода не указана в требовании Заемщика/Созаемщика.</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 Со дня направления Кредитором Заемщику/Созаемщикам уведомления условия Договора считаются измененными на время Льготного периода на условиях, предусмотренных требованием Заемщика/Созаемщика. Кредитор направляет Заемщику/Титульному созаемщику уточненный График платежей по Договору не позднее окончания Льготного периода.</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7. Обязанности и права сторон</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7.1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Обязанности Кредитора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Кредитор обязуется:</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1. Произвести выдачу: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Кредита/первой части Кредита по заявлению Заемщика/Титульного созаемщика после выполнения Заемщиком/Созаемщиками Общих условий кредитования, путем зачисления суммы Кредита на Счет кредитования в день подачи заявления;</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второй и последующих частей Кредита (при выдаче Кредита частями) по заявлению Заемщика/Титульного созаемщика после выполнения Заемщиком/Созаемщиками Общих условий Кредитования, в течение срока, установленного Договором, путем зачисления денежных средств на Счет кредитования в день подачи заявления.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2. В случае прекращения Договора в связи с исполнением Заемщиком/Созаемщиками своих обязательств в полном объеме, в течение 60 (Шестидесяти) календарных дней подготовить документы и направить в Управление Федеральной службы государственной регистрации, кадастра и картографии заявление о погашении регистрационной записи об ипотеке Объекта недвижимости.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3. Предоставить Заемщику/Титульному созаемщику по его запросу копию(и) платежного(ых) поручения(ий) о перечислении со Счета кредитования суммы Кредита и собственных средств Заемщика/Созаемщиков (при наличии соответствующего(их) поручения(ий) Заемщика/Созаемщиков на перечисление денежных средств), которое(ые) является(ются) подтверждающим(и) документом(ами) оплаты стоимости Объекта недвижимости.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4. При поступлении в счет погашения Задолженности по Договору средств (части средств) материнского (семейного) капитала направить их в очередности, установленной Общими условиями кредитования, в дату поступления на корреспондентский счет Кредитора. При этом в случае частичного досрочного погашения Кредита Кредитор любым из способов, предусмотренных Договором (за исключением телефонного, SMS-сообщений), предоставляет (направляет) Заемщику/любому из Созаемщиков новый График платежей, в котором Платежные даты изменению не подлежат, а также информирует Заемщика/любого из Созаемщиков о новом размере Полной стоимости кредита. Остаток средств материнского (семейного) капитала</w:t>
            </w:r>
            <w:r>
              <w:rPr>
                <w:rFonts w:ascii="Times New Roman" w:hAnsi="Times New Roman" w:cs="Times New Roman"/>
                <w:sz w:val="18"/>
                <w:szCs w:val="18"/>
              </w:rPr>
              <w:t xml:space="preserve"> </w:t>
            </w:r>
            <w:r w:rsidRPr="0043507A">
              <w:rPr>
                <w:rFonts w:ascii="Times New Roman" w:hAnsi="Times New Roman" w:cs="Times New Roman"/>
                <w:sz w:val="18"/>
                <w:szCs w:val="18"/>
              </w:rPr>
              <w:t>после полного погашения Задолженности по Договору перечисляется Кредитором в течение 5 (Пяти) банковских дней со дня поступления указанных средств Кредитору по реквизитам, указанным в платежном поручении, на основании которого ранее были перечислены средства (часть средств) материнского (семейного) капитала на к</w:t>
            </w:r>
            <w:r>
              <w:rPr>
                <w:rFonts w:ascii="Times New Roman" w:hAnsi="Times New Roman" w:cs="Times New Roman"/>
                <w:sz w:val="18"/>
                <w:szCs w:val="18"/>
              </w:rPr>
              <w:t>орреспондентский счет Кредитора.</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5. Направлять Заемщику/Созаемщикам информацию о возникновении Просроченной задолженности по Договору не позднее 7 (семи) календарных дней с даты возникновения Просроченной задолженности по Договору</w:t>
            </w:r>
            <w:r>
              <w:rPr>
                <w:rFonts w:ascii="Times New Roman" w:hAnsi="Times New Roman" w:cs="Times New Roman"/>
                <w:sz w:val="18"/>
                <w:szCs w:val="18"/>
              </w:rPr>
              <w:t xml:space="preserve"> одним из способов, указанных в ИУ</w:t>
            </w:r>
            <w:r w:rsidRPr="0043507A">
              <w:rPr>
                <w:rFonts w:ascii="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6. По требованию Заемщика/любого из Созаемщиков предоставлять в соответствии с требованиями законодательства Заемщику/Созаемщикам по месту получения Кредита, либо с использованием удаленных каналов обслуживания (при наличии соответствующей технической возможности), информацию о размере Задолженности по Договору, а также о датах и размерах произведенных и предстоящих Аннуитетных платежей.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7. По требованию Заемщика/любого из Созаемщиков об изменении условий Договора в соответствии с п. 6 Общих условий кредитования, рассмотреть требование в срок, не превышающий 5 (пяти) рабочих дней, и направить Заемщику/Созаемщикам уведомление о принятом решении</w:t>
            </w:r>
            <w:r w:rsidRPr="0043507A">
              <w:rPr>
                <w:rStyle w:val="af1"/>
                <w:rFonts w:ascii="Times New Roman" w:hAnsi="Times New Roman"/>
                <w:sz w:val="18"/>
                <w:szCs w:val="18"/>
              </w:rPr>
              <w:footnoteReference w:id="7"/>
            </w:r>
            <w:r w:rsidRPr="0043507A">
              <w:rPr>
                <w:rFonts w:ascii="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В срок не позднее окончания Льготного периода направить в адрес Заемщика/Титульного созаемщика уточненный График платежей.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Кредитор не несет ответственность за неисполнение и/или ненадлежащее исполнение организацией(ями) и/или физическим(и) лицом(ами), осуществляющей(им)(ими) продажу и/или инвестирование строительства/строительство Объекта недвижимости, условий Документа – основания (договора)/ за непредоставление жилищно-строительным кооперативом Заемщику/Созаемщику(ам) Объекта недвижимости в доме жилищно-</w:t>
            </w:r>
            <w:r w:rsidRPr="0043507A">
              <w:rPr>
                <w:rFonts w:ascii="Times New Roman" w:hAnsi="Times New Roman" w:cs="Times New Roman"/>
                <w:sz w:val="18"/>
                <w:szCs w:val="18"/>
              </w:rPr>
              <w:lastRenderedPageBreak/>
              <w:t>строительного кооператива</w:t>
            </w:r>
            <w:r>
              <w:rPr>
                <w:rFonts w:ascii="Times New Roman" w:hAnsi="Times New Roman" w:cs="Times New Roman"/>
                <w:sz w:val="18"/>
                <w:szCs w:val="18"/>
              </w:rPr>
              <w:t>.</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7.2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Права Кредитора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Кредитор имеет право: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 В одностороннем порядке производить снижение процентной ставки по Договору, в том числе, но не исключительно, при условии принятия Банком России решений по снижению ключевой ставки. При этом Кредитор любым из способов, предусмотренных Договором (за исключением телефонного, SMS</w:t>
            </w:r>
            <w:r>
              <w:rPr>
                <w:rFonts w:ascii="Times New Roman" w:hAnsi="Times New Roman" w:cs="Times New Roman"/>
                <w:sz w:val="18"/>
                <w:szCs w:val="18"/>
              </w:rPr>
              <w:t xml:space="preserve"> </w:t>
            </w:r>
            <w:r w:rsidRPr="0043507A">
              <w:rPr>
                <w:rFonts w:ascii="Times New Roman" w:hAnsi="Times New Roman" w:cs="Times New Roman"/>
                <w:sz w:val="18"/>
                <w:szCs w:val="18"/>
              </w:rPr>
              <w:t xml:space="preserve">сообщений), предоставляет (направляет) Заемщику/любому из Созаемщиков новый График платежей, предусматривающий снижение процентной ставки, начиная со дня, следующего за ближайшей Датой платежа. Даты платежа изменению не подлежат.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2. В одностороннем порядке производить по своему усмотрению снижение размера Неустойки и/или устанавливать период времени, в течение которого Неустойка не взимается, с уведомлением об этом Заемщика/Созаемщиков. Условие о новом размере Неустойки и/или периоде времени, в течение которого Неустойка не взимается, вступает в силу с даты, указанной в соответствующем уведомлении Кредитора.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3. Производить документальную и фактическую проверку, в том числе с выездом на место нахождения Объекта недвижимости, целевого использования Кредита, а также наличия, состояния, условий содержания Объекта недвижимости и состава лиц, постоянно или временно проживающих в Объекте недвижимости – жилом помещении (если предметом залога является жилое помещение), и оснований для их проживания.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По результатам проверки Кредитором на месте составляется акт.</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4. Прекратить выдачу Кредита и/или потребовать от Заемщика/Созаемщиков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предъявить аналогичные требования поручителю(ям) и обратить взыскание на заложенное имущество в случаях: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а) неисполнения или ненадлежащего исполнения (в том числе однократного) Заемщиком/Созаемщиками его(их) обязательств по погашению Кредита и/или уплате Процентов за пользование Кредитом по Договору общей продолжительностью более чем 60 (шестьдесят) календарных дней в течение последних 180 (ста восьмидесяти) календарных дней;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б) полной или частичной утраты обеспечения исполнения обязательств по Договору или ухудшения его условий по обстоятельствам, за которые Кредитор не отвечает;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в) при грубом нарушении Заемщиком/Созаемщиками, членами его(их) семьи правил эксплуатации Объекта недвижимости, если такое нарушение создает угрозу его утраты или повреждения;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г) при необоснованном отказе Кредитору в проверке предметов залога, переданных в обеспечение исполнения обязательств по Договору;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д) при обнаружении незаявленных обременений на предметы залога;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е) неисполнения Заемщиком/Созаемщиками его(их) обязательств в части подтверждения целевого использования кредитных средств и надлежащего оформления кредитуемого Объекта недвижимости в залог после выдачи Кредита в соответствии с условиями Договора.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5</w:t>
            </w:r>
            <w:r w:rsidRPr="0043507A">
              <w:rPr>
                <w:rFonts w:ascii="Times New Roman" w:hAnsi="Times New Roman" w:cs="Times New Roman"/>
                <w:sz w:val="18"/>
                <w:szCs w:val="18"/>
              </w:rPr>
              <w:t xml:space="preserve">. При наличии обстоятельств, очевидно свидетельствующих о том, что сумма долга не будет возвращена Заемщиком/Созаемщиками в установленные Договором сроки: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отказаться от предоставления Кредита (при выдаче Кредита единовременно);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отказаться от предоставления Кредита полностью или частично (при выдаче Кредита частями).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Риск возникновения обстоятельств, послуживших основанием для отказа Кредитора в предоставлении Заемщику/Созаемщикам Кредита, несет(ут) Заемщик/Созаемщики.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6</w:t>
            </w:r>
            <w:r w:rsidRPr="0043507A">
              <w:rPr>
                <w:rFonts w:ascii="Times New Roman" w:hAnsi="Times New Roman" w:cs="Times New Roman"/>
                <w:sz w:val="18"/>
                <w:szCs w:val="18"/>
              </w:rPr>
              <w:t xml:space="preserve">. При неисполнении или ненадлежащем исполнении Заемщиком/Созаемщиками обязательств и наличии Просроченной задолженности по Договору: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а) 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Заемщиком/Созаемщиками Просроченной задолженности по Договору;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б) 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Заемщику/Созаемщикам Кредите, размере задолженности Заемщика/Созаемщиков по Договору, условиях Договора, договора(ов), заключенных в обеспечение исполнения обязательств Заемщика/Созаемщиков по Договору (при его(их) наличии), а также информацию о Заемщике/Созаемщиках, поручителе(ях) (при наличии), залогодателе(ях) (при наличии), в том числе содержащую его(их) персональные данные.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7</w:t>
            </w:r>
            <w:r w:rsidRPr="0043507A">
              <w:rPr>
                <w:rFonts w:ascii="Times New Roman" w:hAnsi="Times New Roman" w:cs="Times New Roman"/>
                <w:sz w:val="18"/>
                <w:szCs w:val="18"/>
              </w:rPr>
              <w:t>. По заявлению Заемщика/Титульного созаемщика предоставить отсрочку в погашении Кредита (с увеличением срока кредитования) или увеличить срок кредитования, с одновременным оформлением дополнительного соглашения к Договору и предоставлением любым из способов, предусмотренных Договором (за исключением телефонного, SMS-сообщений), нового Графика платежей.</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b/>
                <w:sz w:val="18"/>
                <w:szCs w:val="18"/>
              </w:rPr>
            </w:pPr>
            <w:r w:rsidRPr="0043507A">
              <w:rPr>
                <w:rFonts w:ascii="Times New Roman" w:hAnsi="Times New Roman" w:cs="Times New Roman"/>
                <w:b/>
                <w:sz w:val="18"/>
                <w:szCs w:val="18"/>
              </w:rPr>
              <w:t xml:space="preserve">Общий срок окончательного возврата Кредита не может быть увеличен Кредитором более чем на 5 (Пять) лет.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 xml:space="preserve">. В случае выдачи Кредита частями: </w:t>
            </w:r>
          </w:p>
          <w:p w:rsidR="00F275F4" w:rsidRPr="0043507A" w:rsidRDefault="00F275F4" w:rsidP="00167046">
            <w:pPr>
              <w:autoSpaceDE w:val="0"/>
              <w:autoSpaceDN w:val="0"/>
              <w:adjustRightInd w:val="0"/>
              <w:spacing w:after="0" w:line="240" w:lineRule="auto"/>
              <w:ind w:firstLine="314"/>
              <w:jc w:val="both"/>
            </w:pPr>
            <w:r w:rsidRPr="0043507A">
              <w:rPr>
                <w:rFonts w:ascii="Times New Roman" w:hAnsi="Times New Roman" w:cs="Times New Roman"/>
                <w:sz w:val="18"/>
                <w:szCs w:val="18"/>
              </w:rPr>
              <w:t>- в одностороннем порядке закрыть неиспользованный (свободный) остаток невозобновляемой кредитной линии по Договору в случае прекращения выдачи кредита по причинам, указанным в подпункте 4 настоящего пункт</w:t>
            </w:r>
            <w:r>
              <w:rPr>
                <w:rFonts w:ascii="Times New Roman" w:hAnsi="Times New Roman" w:cs="Times New Roman"/>
                <w:sz w:val="18"/>
                <w:szCs w:val="18"/>
              </w:rPr>
              <w:t>а</w:t>
            </w:r>
            <w:r w:rsidRPr="0043507A">
              <w:rPr>
                <w:rFonts w:ascii="Times New Roman" w:hAnsi="Times New Roman" w:cs="Times New Roman"/>
                <w:sz w:val="18"/>
                <w:szCs w:val="18"/>
              </w:rPr>
              <w:t xml:space="preserve">, с письменным уведомлением Заемщика/Созаемщиков. Указанное изменение вступает в силу с даты, указанной Кредитором </w:t>
            </w:r>
            <w:r w:rsidRPr="0043507A">
              <w:rPr>
                <w:rFonts w:ascii="Times New Roman" w:hAnsi="Times New Roman" w:cs="Times New Roman"/>
                <w:sz w:val="18"/>
                <w:szCs w:val="18"/>
              </w:rPr>
              <w:lastRenderedPageBreak/>
              <w:t>в уведомлении.</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7.3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Обязанности Заемщика / Созае</w:t>
            </w:r>
            <w:r w:rsidRPr="0043507A">
              <w:rPr>
                <w:rFonts w:ascii="Times New Roman" w:eastAsia="Times New Roman" w:hAnsi="Times New Roman" w:cs="Times New Roman"/>
                <w:bCs/>
                <w:iCs/>
                <w:sz w:val="18"/>
                <w:szCs w:val="18"/>
              </w:rPr>
              <w:t>мщиков</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Заемщик / Созае</w:t>
            </w:r>
            <w:r w:rsidRPr="0043507A">
              <w:rPr>
                <w:rFonts w:ascii="Times New Roman" w:eastAsia="Times New Roman" w:hAnsi="Times New Roman" w:cs="Times New Roman"/>
                <w:bCs/>
                <w:iCs/>
                <w:sz w:val="18"/>
                <w:szCs w:val="18"/>
              </w:rPr>
              <w:t>мщики обязует(ют)ся: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 xml:space="preserve">1. Для получения кредита выполнить требования 2.6 Общих условий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2. Предоставить Кредитору равноценное обеспечение исполнения обязательств по Договору в случае утраты обеспечения, указанного в Договоре, в течение 1 (Одного) месяца от даты утраты обеспечения;</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3. </w:t>
            </w:r>
            <w:r w:rsidRPr="0043507A">
              <w:rPr>
                <w:rFonts w:ascii="Times New Roman" w:hAnsi="Times New Roman" w:cs="Times New Roman"/>
                <w:sz w:val="18"/>
                <w:szCs w:val="18"/>
              </w:rPr>
              <w:t>В течение 1 (Одного) рабочего дня со дня возбуждения производства по делу о банкротстве в соответствии с Федеральным законом от 26.10.2002 г. № 127-ФЗ «О несостоятельности (банкротстве)» письменно уведомить об этом Кредитора;</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4. Возвратить всю сумму Кредита и уплатить причитающиеся Проценты за пользование Кредитом и Неустойку, предусмотренные условиями Договора, в случае отказа Заемщика/Созаемщиков либо организации(ий) и/или физического(их) лиц(а), осуществляющей(его)(их) продажу и/или строительство/инвестирование строительства Объекта недвижимости, от исполнения заключенного между ними и/или заключения/расторже</w:t>
            </w:r>
            <w:r>
              <w:rPr>
                <w:rFonts w:ascii="Times New Roman" w:hAnsi="Times New Roman" w:cs="Times New Roman"/>
                <w:sz w:val="18"/>
                <w:szCs w:val="18"/>
              </w:rPr>
              <w:t>ния Документа–</w:t>
            </w:r>
            <w:r w:rsidRPr="0043507A">
              <w:rPr>
                <w:rFonts w:ascii="Times New Roman" w:hAnsi="Times New Roman" w:cs="Times New Roman"/>
                <w:sz w:val="18"/>
                <w:szCs w:val="18"/>
              </w:rPr>
              <w:t>основания (договора)/выхода или исключения Заемщика/Созаемщика(ов) из членов жилищно-строительного кооператива в течение 15 (Пятнадцати) рабочих дней с момента получения денежных средств от организации(ий) и/или физического(их) лиц(а), осуществляющей(его)(их) продажу и/или строительство/инвестирование строительства Объекта недвижимости;</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5. Отвечать по своим обязательствам перед Кредитором всем своим имуществом (за исключением имущества, на которое в соответствии с </w:t>
            </w:r>
            <w:r>
              <w:rPr>
                <w:rFonts w:ascii="Times New Roman" w:hAnsi="Times New Roman" w:cs="Times New Roman"/>
                <w:sz w:val="18"/>
                <w:szCs w:val="18"/>
              </w:rPr>
              <w:t xml:space="preserve">действующим </w:t>
            </w:r>
            <w:r w:rsidRPr="0043507A">
              <w:rPr>
                <w:rFonts w:ascii="Times New Roman" w:hAnsi="Times New Roman" w:cs="Times New Roman"/>
                <w:sz w:val="18"/>
                <w:szCs w:val="18"/>
              </w:rPr>
              <w:t>законо</w:t>
            </w:r>
            <w:r>
              <w:rPr>
                <w:rFonts w:ascii="Times New Roman" w:hAnsi="Times New Roman" w:cs="Times New Roman"/>
                <w:sz w:val="18"/>
                <w:szCs w:val="18"/>
              </w:rPr>
              <w:t>дательством</w:t>
            </w:r>
            <w:r w:rsidRPr="0043507A">
              <w:rPr>
                <w:rFonts w:ascii="Times New Roman" w:hAnsi="Times New Roman" w:cs="Times New Roman"/>
                <w:sz w:val="18"/>
                <w:szCs w:val="18"/>
              </w:rPr>
              <w:t xml:space="preserve">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6. По требованию Кредитора в срок, указанный в соответствующем уведомлении Кредитора (с учетом действующего законодательства), направляемом по почте и дополнительно любым иным способом, предусмотренным Договором, возвратить всю сумму Кредита и уплатить причитающиеся Проценты за пользование Кредитом, Неустойку, предусмотренные условиями Договора, в случаях, указанных в пп. 4 п. 7.2 Общих условий кредитования.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7. Не уступать полностью или частично свои права и обязанности по Договору третьему(им) лицу(ам) без письменного согласия Кредитора;</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8. Обеспечить наличие денежных средств:</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 на Счете(ах): в сумме, достаточной для погашения Аннуитетного платежа не позднее </w:t>
            </w:r>
            <w:r w:rsidRPr="0043507A">
              <w:rPr>
                <w:rFonts w:ascii="Times New Roman" w:eastAsia="Times New Roman" w:hAnsi="Times New Roman" w:cs="Times New Roman"/>
                <w:sz w:val="18"/>
                <w:szCs w:val="18"/>
              </w:rPr>
              <w:t>16 часов 0</w:t>
            </w:r>
            <w:r>
              <w:rPr>
                <w:rFonts w:ascii="Times New Roman" w:eastAsia="Times New Roman" w:hAnsi="Times New Roman" w:cs="Times New Roman"/>
                <w:sz w:val="18"/>
                <w:szCs w:val="18"/>
              </w:rPr>
              <w:t xml:space="preserve">0 минут московского времени </w:t>
            </w:r>
            <w:r w:rsidRPr="0043507A">
              <w:rPr>
                <w:rFonts w:ascii="Times New Roman" w:hAnsi="Times New Roman" w:cs="Times New Roman"/>
                <w:sz w:val="18"/>
                <w:szCs w:val="18"/>
              </w:rPr>
              <w:t>Даты платежа;</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на счете, указанном в Заявлении о досрочном погашении: в сумме в соответствии с Заявлением о досрочном погашении, не позднее </w:t>
            </w:r>
            <w:r w:rsidRPr="0043507A">
              <w:rPr>
                <w:rFonts w:ascii="Times New Roman" w:eastAsia="Times New Roman" w:hAnsi="Times New Roman" w:cs="Times New Roman"/>
                <w:sz w:val="18"/>
                <w:szCs w:val="18"/>
              </w:rPr>
              <w:t xml:space="preserve">16 часов 00 минут московского времени  </w:t>
            </w:r>
            <w:r w:rsidRPr="0043507A">
              <w:rPr>
                <w:rFonts w:ascii="Times New Roman" w:hAnsi="Times New Roman" w:cs="Times New Roman"/>
                <w:sz w:val="18"/>
                <w:szCs w:val="18"/>
              </w:rPr>
              <w:t>Даты оформления Заявления о досрочном погашении;</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9. В случае нарушения обязательств, предусмотренных Договором, уплатить Кредитору Неустойку в размере, указанном в Договоре;</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10. В случае закрытия Счета(ов)/изменения перечня Счетов оформить Поручение/новое Поручение на перечисление со Счета(ов), указанного(ых) в Поручении, денежных средств в погашение текущих, просроченных платежей и Неустойки по Договору, а также сумм, направляемых на досрочное погашение Кредита или его части</w:t>
            </w:r>
            <w:r>
              <w:rPr>
                <w:rFonts w:ascii="Times New Roman" w:hAnsi="Times New Roman" w:cs="Times New Roman"/>
                <w:sz w:val="18"/>
                <w:szCs w:val="18"/>
              </w:rPr>
              <w:t>;</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11. Предоставлять возможность Кредитору или его представителям производить (при необходимости) документальную и фактическую проверку целевого использования Кредита, в том числе с выездом на место нахождения Объекта недвижимости;</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12. При оформлении ипотеки объекта недвижимости в качестве обеспечения исполнения обязательств по Договору: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не отчуждать объект недвижимости и не осуществлять его последующую ипотеку без предварительного письменного согласия Кредитора;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не сдавать объект недвижимости в наем, не передавать в безвозмездное пользование либо иным образом не обременять его правами третьих лиц без предварительного письменного согласия Кредитора, если имущество передается в пользование третьим лицам для целей, не соответствующих назначению имущества, и/или на срок, превышающий срок обеспеченного ипотекой обязательства;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принимать меры, необходимые для сохранения объекта недвижимости, включая текущий и капитальный ремонты; уведомить Кредитора о возникновении угрозы его утраты или повреждения; </w:t>
            </w:r>
          </w:p>
          <w:p w:rsidR="00F275F4" w:rsidRPr="0076359E"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не производить перепланировку или какие-либо иные изменения объекта недвижимости без предварительного письменного согласия Кредитора.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7.4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 xml:space="preserve">Права </w:t>
            </w:r>
            <w:r w:rsidRPr="0043507A">
              <w:rPr>
                <w:rFonts w:ascii="Times New Roman" w:hAnsi="Times New Roman" w:cs="Times New Roman"/>
                <w:sz w:val="18"/>
                <w:szCs w:val="18"/>
              </w:rPr>
              <w:t>Заемщика/Созаемщика</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Заемщик/Созаемщики имеет(ют) право: </w:t>
            </w:r>
          </w:p>
          <w:p w:rsidR="00F275F4" w:rsidRPr="0043507A" w:rsidRDefault="00F275F4" w:rsidP="00167046">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 Обратиться к Кредитору с заявлением о предоставлении отсрочки в погашении основного долга (с увеличением срока кредитования) или об увеличении срока кредитования;</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2. Самостоятельно обратиться к Кредитору с целью инициирования вопроса погашения регистрационной записи об ипотеке Объекта недвижимости.</w:t>
            </w:r>
          </w:p>
        </w:tc>
      </w:tr>
      <w:tr w:rsidR="00F275F4" w:rsidRPr="0043507A" w:rsidTr="00167046">
        <w:tc>
          <w:tcPr>
            <w:tcW w:w="10031" w:type="dxa"/>
            <w:gridSpan w:val="3"/>
            <w:shd w:val="clear" w:color="auto" w:fill="auto"/>
          </w:tcPr>
          <w:p w:rsidR="00F275F4" w:rsidRPr="0043507A" w:rsidRDefault="00F275F4" w:rsidP="00167046">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8. Заключительные положения</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8.1</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Сопровождение Договора. Место предоставления услуг, предусмотренных </w:t>
            </w:r>
            <w:r w:rsidRPr="0043507A">
              <w:rPr>
                <w:rFonts w:ascii="Times New Roman" w:eastAsia="Times New Roman" w:hAnsi="Times New Roman" w:cs="Times New Roman"/>
                <w:bCs/>
                <w:iCs/>
                <w:sz w:val="18"/>
                <w:szCs w:val="18"/>
              </w:rPr>
              <w:lastRenderedPageBreak/>
              <w:t xml:space="preserve">Договором.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w:t>
            </w:r>
            <w:r>
              <w:rPr>
                <w:rFonts w:ascii="Times New Roman" w:eastAsia="Times New Roman" w:hAnsi="Times New Roman" w:cs="Times New Roman"/>
                <w:sz w:val="18"/>
                <w:szCs w:val="18"/>
              </w:rPr>
              <w:t>1</w:t>
            </w:r>
            <w:r w:rsidRPr="0043507A">
              <w:rPr>
                <w:rFonts w:ascii="Times New Roman" w:eastAsia="Times New Roman" w:hAnsi="Times New Roman" w:cs="Times New Roman"/>
                <w:sz w:val="18"/>
                <w:szCs w:val="18"/>
              </w:rPr>
              <w:t xml:space="preserve"> настоящего Договора или по телефону, указанному в п. </w:t>
            </w:r>
            <w:r>
              <w:rPr>
                <w:rFonts w:ascii="Times New Roman" w:eastAsia="Times New Roman" w:hAnsi="Times New Roman" w:cs="Times New Roman"/>
                <w:sz w:val="18"/>
                <w:szCs w:val="18"/>
              </w:rPr>
              <w:t>8.7</w:t>
            </w:r>
            <w:r w:rsidRPr="0043507A">
              <w:rPr>
                <w:rFonts w:ascii="Times New Roman" w:eastAsia="Times New Roman" w:hAnsi="Times New Roman" w:cs="Times New Roman"/>
                <w:sz w:val="18"/>
                <w:szCs w:val="18"/>
              </w:rPr>
              <w:t xml:space="preserve"> настоящего Договора.</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8.2</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Срок действия Договора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считается заключенным между Заемщиком и Кредитором в дату совершения Кредитором Акцепта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8.3</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изменения ОУ Договора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вправе в одностороннем порядке изменять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обязательны для Заемщика с даты их вступления в силу.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информирует Заемщика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одним из следующих способов: </w:t>
            </w:r>
          </w:p>
          <w:p w:rsidR="00F275F4" w:rsidRPr="0043507A" w:rsidRDefault="00F275F4" w:rsidP="00167046">
            <w:pPr>
              <w:numPr>
                <w:ilvl w:val="0"/>
                <w:numId w:val="26"/>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размещает (направляет) уведомление об изменении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на сайте Кредитора; </w:t>
            </w:r>
          </w:p>
          <w:p w:rsidR="00F275F4" w:rsidRPr="0043507A" w:rsidRDefault="00F275F4" w:rsidP="00167046">
            <w:pPr>
              <w:numPr>
                <w:ilvl w:val="0"/>
                <w:numId w:val="26"/>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размещает на информационных стендах в подразделениях Кредитора уведомление об изменении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w:t>
            </w:r>
          </w:p>
          <w:p w:rsidR="00F275F4" w:rsidRPr="0043507A" w:rsidRDefault="00F275F4" w:rsidP="00167046">
            <w:pPr>
              <w:numPr>
                <w:ilvl w:val="0"/>
                <w:numId w:val="26"/>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направляет Заемщику уведомление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на адрес электронной почты, указанный в Заявлении-анкете на получение Кредита.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размещает (направляет) уведомление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вступления которых в силу определяется нормативными правовыми актами Российской Федерации.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F275F4" w:rsidRPr="0043507A" w:rsidRDefault="00F275F4" w:rsidP="00167046">
            <w:pPr>
              <w:numPr>
                <w:ilvl w:val="0"/>
                <w:numId w:val="27"/>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досрочном погашении Кредита по инициативе Заемщика; </w:t>
            </w:r>
          </w:p>
          <w:p w:rsidR="00F275F4" w:rsidRPr="0043507A" w:rsidRDefault="00F275F4" w:rsidP="00167046">
            <w:pPr>
              <w:numPr>
                <w:ilvl w:val="0"/>
                <w:numId w:val="27"/>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снижении Кредитором Процентной ставки по Договору в одностороннем порядке;</w:t>
            </w:r>
          </w:p>
          <w:p w:rsidR="00F275F4" w:rsidRPr="0043507A" w:rsidRDefault="00F275F4" w:rsidP="00167046">
            <w:pPr>
              <w:numPr>
                <w:ilvl w:val="0"/>
                <w:numId w:val="27"/>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снижении Кредитором размера Неустойки или установлении Кредитором периода времени, в течение которого </w:t>
            </w:r>
            <w:r>
              <w:rPr>
                <w:rFonts w:ascii="Times New Roman" w:eastAsia="Times New Roman" w:hAnsi="Times New Roman" w:cs="Times New Roman"/>
                <w:sz w:val="18"/>
                <w:szCs w:val="18"/>
              </w:rPr>
              <w:t>Н</w:t>
            </w:r>
            <w:r w:rsidRPr="0043507A">
              <w:rPr>
                <w:rFonts w:ascii="Times New Roman" w:eastAsia="Times New Roman" w:hAnsi="Times New Roman" w:cs="Times New Roman"/>
                <w:sz w:val="18"/>
                <w:szCs w:val="18"/>
              </w:rPr>
              <w:t>еустойка не взимается, в одностороннем порядке.</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8.4</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Споры по Договору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8.5</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в бюро кредитных историй.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Кредитор имеет право при неисполнении или ненадлежащем исполнении Заемщиком</w:t>
            </w:r>
            <w:r>
              <w:rPr>
                <w:rFonts w:ascii="Times New Roman" w:eastAsia="Times New Roman" w:hAnsi="Times New Roman" w:cs="Times New Roman"/>
                <w:sz w:val="18"/>
                <w:szCs w:val="18"/>
              </w:rPr>
              <w:t>/Созаемщиками</w:t>
            </w:r>
            <w:r w:rsidRPr="0043507A">
              <w:rPr>
                <w:rFonts w:ascii="Times New Roman" w:eastAsia="Times New Roman" w:hAnsi="Times New Roman" w:cs="Times New Roman"/>
                <w:sz w:val="18"/>
                <w:szCs w:val="18"/>
              </w:rPr>
              <w:t xml:space="preserve"> его</w:t>
            </w:r>
            <w:r>
              <w:rPr>
                <w:rFonts w:ascii="Times New Roman" w:eastAsia="Times New Roman" w:hAnsi="Times New Roman" w:cs="Times New Roman"/>
                <w:sz w:val="18"/>
                <w:szCs w:val="18"/>
              </w:rPr>
              <w:t>(их)</w:t>
            </w:r>
            <w:r w:rsidRPr="0043507A">
              <w:rPr>
                <w:rFonts w:ascii="Times New Roman" w:eastAsia="Times New Roman" w:hAnsi="Times New Roman" w:cs="Times New Roman"/>
                <w:sz w:val="18"/>
                <w:szCs w:val="18"/>
              </w:rPr>
              <w:t xml:space="preserve"> обязательств и наличии Просроченной задолженности по Договору без уведомления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w:t>
            </w:r>
          </w:p>
          <w:p w:rsidR="00F275F4" w:rsidRPr="0043507A" w:rsidRDefault="00F275F4" w:rsidP="00167046">
            <w:pPr>
              <w:numPr>
                <w:ilvl w:val="0"/>
                <w:numId w:val="28"/>
              </w:num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F275F4" w:rsidRPr="0043507A" w:rsidRDefault="00F275F4" w:rsidP="00167046">
            <w:pPr>
              <w:numPr>
                <w:ilvl w:val="0"/>
                <w:numId w:val="28"/>
              </w:num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w:t>
            </w:r>
            <w:r>
              <w:rPr>
                <w:rFonts w:ascii="Times New Roman" w:eastAsia="Times New Roman" w:hAnsi="Times New Roman" w:cs="Times New Roman"/>
                <w:sz w:val="18"/>
                <w:szCs w:val="18"/>
              </w:rPr>
              <w:t>/Созаемщикам</w:t>
            </w:r>
            <w:r w:rsidRPr="0043507A">
              <w:rPr>
                <w:rFonts w:ascii="Times New Roman" w:eastAsia="Times New Roman" w:hAnsi="Times New Roman" w:cs="Times New Roman"/>
                <w:sz w:val="18"/>
                <w:szCs w:val="18"/>
              </w:rPr>
              <w:t xml:space="preserve"> Кредите, размере задолженности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поручителях (при оформлении обеспечения в виде поручительства физических лиц), в том числе содержащую их персональные данные.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6</w:t>
            </w:r>
          </w:p>
        </w:tc>
        <w:tc>
          <w:tcPr>
            <w:tcW w:w="1990"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Контактная информация Заемщика, используемая для связи с ним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Контактная информация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указана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Заемщик</w:t>
            </w:r>
            <w:r>
              <w:rPr>
                <w:rFonts w:ascii="Times New Roman" w:eastAsia="Times New Roman" w:hAnsi="Times New Roman" w:cs="Times New Roman"/>
                <w:sz w:val="18"/>
                <w:szCs w:val="18"/>
              </w:rPr>
              <w:t>/Созаемщики</w:t>
            </w:r>
            <w:r w:rsidRPr="0043507A">
              <w:rPr>
                <w:rFonts w:ascii="Times New Roman" w:eastAsia="Times New Roman" w:hAnsi="Times New Roman" w:cs="Times New Roman"/>
                <w:sz w:val="18"/>
                <w:szCs w:val="18"/>
              </w:rPr>
              <w:t xml:space="preserve"> обязан</w:t>
            </w:r>
            <w:r>
              <w:rPr>
                <w:rFonts w:ascii="Times New Roman" w:eastAsia="Times New Roman" w:hAnsi="Times New Roman" w:cs="Times New Roman"/>
                <w:sz w:val="18"/>
                <w:szCs w:val="18"/>
              </w:rPr>
              <w:t>(ы)</w:t>
            </w:r>
            <w:r w:rsidRPr="0043507A">
              <w:rPr>
                <w:rFonts w:ascii="Times New Roman" w:eastAsia="Times New Roman" w:hAnsi="Times New Roman" w:cs="Times New Roman"/>
                <w:sz w:val="18"/>
                <w:szCs w:val="18"/>
              </w:rPr>
              <w:t xml:space="preserve">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выполнять свои обязательства по Договору.</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7</w:t>
            </w:r>
          </w:p>
        </w:tc>
        <w:tc>
          <w:tcPr>
            <w:tcW w:w="1990" w:type="dxa"/>
            <w:shd w:val="clear" w:color="auto" w:fill="auto"/>
          </w:tcPr>
          <w:p w:rsidR="00F275F4" w:rsidRPr="004679F1"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Контактная информация Кредитора </w:t>
            </w: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Почтовый адрес Кредитора: </w:t>
            </w:r>
            <w:r w:rsidRPr="00C8099D">
              <w:rPr>
                <w:rFonts w:ascii="Times New Roman" w:eastAsia="Times New Roman" w:hAnsi="Times New Roman" w:cs="Times New Roman"/>
                <w:sz w:val="18"/>
                <w:szCs w:val="18"/>
              </w:rPr>
              <w:t>360022,</w:t>
            </w:r>
            <w:r w:rsidRPr="0043507A">
              <w:rPr>
                <w:rFonts w:ascii="Times New Roman" w:eastAsia="Times New Roman" w:hAnsi="Times New Roman" w:cs="Times New Roman"/>
                <w:sz w:val="18"/>
                <w:szCs w:val="18"/>
              </w:rPr>
              <w:t xml:space="preserve"> КБР, г. Нальчик,  ул. Толстого, д. 77;</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Адрес электронной почты Кредитора: </w:t>
            </w:r>
            <w:hyperlink r:id="rId19" w:history="1">
              <w:r w:rsidRPr="0043507A">
                <w:rPr>
                  <w:rFonts w:ascii="Lucida Sans Unicode" w:eastAsia="Times New Roman" w:hAnsi="Lucida Sans Unicode" w:cs="Lucida Sans Unicode"/>
                  <w:sz w:val="16"/>
                  <w:szCs w:val="16"/>
                  <w:u w:val="single"/>
                  <w:shd w:val="clear" w:color="auto" w:fill="FFFFFF"/>
                </w:rPr>
                <w:t>bnal@list.ru</w:t>
              </w:r>
            </w:hyperlink>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Телефон для справок Кредитора: 8(866-2) 77-34-11 </w:t>
            </w:r>
          </w:p>
        </w:tc>
      </w:tr>
      <w:tr w:rsidR="00F275F4" w:rsidRPr="0043507A" w:rsidTr="00167046">
        <w:tc>
          <w:tcPr>
            <w:tcW w:w="531" w:type="dxa"/>
            <w:shd w:val="clear" w:color="auto" w:fill="auto"/>
          </w:tcPr>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8</w:t>
            </w:r>
          </w:p>
        </w:tc>
        <w:tc>
          <w:tcPr>
            <w:tcW w:w="1990" w:type="dxa"/>
            <w:shd w:val="clear" w:color="auto" w:fill="auto"/>
          </w:tcPr>
          <w:p w:rsidR="00F275F4"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Гарантии Заемщика</w:t>
            </w:r>
            <w:r>
              <w:rPr>
                <w:rFonts w:ascii="Times New Roman" w:eastAsia="Times New Roman" w:hAnsi="Times New Roman" w:cs="Times New Roman"/>
                <w:bCs/>
                <w:iCs/>
                <w:sz w:val="18"/>
                <w:szCs w:val="18"/>
              </w:rPr>
              <w:t>/</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iCs/>
                <w:sz w:val="18"/>
                <w:szCs w:val="18"/>
              </w:rPr>
              <w:t>Созаемщиков</w:t>
            </w:r>
            <w:r w:rsidRPr="0043507A">
              <w:rPr>
                <w:rFonts w:ascii="Times New Roman" w:eastAsia="Times New Roman" w:hAnsi="Times New Roman" w:cs="Times New Roman"/>
                <w:bCs/>
                <w:iCs/>
                <w:sz w:val="18"/>
                <w:szCs w:val="18"/>
              </w:rPr>
              <w:t xml:space="preserve"> об отсутствии признаков неплатежеспособности </w:t>
            </w:r>
            <w:r w:rsidRPr="0043507A">
              <w:rPr>
                <w:rFonts w:ascii="Times New Roman" w:eastAsia="Times New Roman" w:hAnsi="Times New Roman" w:cs="Times New Roman"/>
                <w:bCs/>
                <w:iCs/>
                <w:sz w:val="18"/>
                <w:szCs w:val="18"/>
              </w:rPr>
              <w:lastRenderedPageBreak/>
              <w:t xml:space="preserve">(банкротстве) </w:t>
            </w:r>
          </w:p>
          <w:p w:rsidR="00F275F4" w:rsidRPr="0043507A" w:rsidRDefault="00F275F4" w:rsidP="00167046">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Подписывая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Заемщик</w:t>
            </w:r>
            <w:r>
              <w:rPr>
                <w:rFonts w:ascii="Times New Roman" w:eastAsia="Times New Roman" w:hAnsi="Times New Roman" w:cs="Times New Roman"/>
                <w:sz w:val="18"/>
                <w:szCs w:val="18"/>
              </w:rPr>
              <w:t>/Созаемщики</w:t>
            </w:r>
            <w:r w:rsidRPr="0043507A">
              <w:rPr>
                <w:rFonts w:ascii="Times New Roman" w:eastAsia="Times New Roman" w:hAnsi="Times New Roman" w:cs="Times New Roman"/>
                <w:sz w:val="18"/>
                <w:szCs w:val="18"/>
              </w:rPr>
              <w:t xml:space="preserve"> подтвержда</w:t>
            </w:r>
            <w:r>
              <w:rPr>
                <w:rFonts w:ascii="Times New Roman" w:eastAsia="Times New Roman" w:hAnsi="Times New Roman" w:cs="Times New Roman"/>
                <w:sz w:val="18"/>
                <w:szCs w:val="18"/>
              </w:rPr>
              <w:t>ет(ю</w:t>
            </w:r>
            <w:r w:rsidRPr="0043507A">
              <w:rPr>
                <w:rFonts w:ascii="Times New Roman" w:eastAsia="Times New Roman" w:hAnsi="Times New Roman" w:cs="Times New Roman"/>
                <w:sz w:val="18"/>
                <w:szCs w:val="18"/>
              </w:rPr>
              <w:t>т</w:t>
            </w:r>
            <w:r>
              <w:rPr>
                <w:rFonts w:ascii="Times New Roman" w:eastAsia="Times New Roman" w:hAnsi="Times New Roman" w:cs="Times New Roman"/>
                <w:sz w:val="18"/>
                <w:szCs w:val="18"/>
              </w:rPr>
              <w:t>)</w:t>
            </w:r>
            <w:r w:rsidRPr="0043507A">
              <w:rPr>
                <w:rFonts w:ascii="Times New Roman" w:eastAsia="Times New Roman" w:hAnsi="Times New Roman" w:cs="Times New Roman"/>
                <w:sz w:val="18"/>
                <w:szCs w:val="18"/>
              </w:rPr>
              <w:t xml:space="preserve"> и гарантирует</w:t>
            </w:r>
            <w:r>
              <w:rPr>
                <w:rFonts w:ascii="Times New Roman" w:eastAsia="Times New Roman" w:hAnsi="Times New Roman" w:cs="Times New Roman"/>
                <w:sz w:val="18"/>
                <w:szCs w:val="18"/>
              </w:rPr>
              <w:t>(ют)</w:t>
            </w:r>
            <w:r w:rsidRPr="0043507A">
              <w:rPr>
                <w:rFonts w:ascii="Times New Roman" w:eastAsia="Times New Roman" w:hAnsi="Times New Roman" w:cs="Times New Roman"/>
                <w:sz w:val="18"/>
                <w:szCs w:val="18"/>
              </w:rPr>
              <w:t xml:space="preserve">, что на дату подписания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w:t>
            </w:r>
            <w:r w:rsidRPr="0043507A">
              <w:rPr>
                <w:rFonts w:ascii="Times New Roman" w:eastAsia="Times New Roman" w:hAnsi="Times New Roman" w:cs="Times New Roman"/>
                <w:sz w:val="18"/>
                <w:szCs w:val="18"/>
              </w:rPr>
              <w:lastRenderedPageBreak/>
              <w:t xml:space="preserve">банкротом. </w:t>
            </w:r>
          </w:p>
          <w:p w:rsidR="00F275F4" w:rsidRPr="0043507A" w:rsidRDefault="00F275F4" w:rsidP="00167046">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обязан в течение 1-го рабочего дня со дня возбуждения производства по делу о банкротстве в соответствии с Федеральным законом от 26.10.2002 г. № 127-ФЗ «О несостоятельности (банкротстве)» письменно уведомить об этом Кредитора.</w:t>
            </w:r>
          </w:p>
        </w:tc>
      </w:tr>
    </w:tbl>
    <w:p w:rsidR="00F275F4" w:rsidRDefault="00F275F4" w:rsidP="00F275F4">
      <w:pPr>
        <w:spacing w:after="0" w:line="240" w:lineRule="auto"/>
        <w:rPr>
          <w:rFonts w:ascii="Times New Roman" w:eastAsia="Times New Roman" w:hAnsi="Times New Roman" w:cs="Times New Roman"/>
          <w:b/>
        </w:rPr>
      </w:pPr>
    </w:p>
    <w:p w:rsidR="00F275F4" w:rsidRPr="00101078" w:rsidRDefault="00F275F4" w:rsidP="00F275F4">
      <w:pPr>
        <w:spacing w:after="0" w:line="240" w:lineRule="auto"/>
        <w:rPr>
          <w:rFonts w:ascii="Times New Roman" w:hAnsi="Times New Roman" w:cs="Times New Roman"/>
          <w:b/>
        </w:rPr>
      </w:pPr>
    </w:p>
    <w:p w:rsidR="00A51547" w:rsidRDefault="00A51547" w:rsidP="00C452FB">
      <w:pPr>
        <w:pStyle w:val="a8"/>
        <w:rPr>
          <w:rFonts w:ascii="Times New Roman" w:hAnsi="Times New Roman" w:cs="Times New Roman"/>
          <w:b/>
        </w:rPr>
        <w:sectPr w:rsidR="00A51547" w:rsidSect="00F275F4">
          <w:footerReference w:type="default" r:id="rId20"/>
          <w:footnotePr>
            <w:numRestart w:val="eachPage"/>
          </w:footnotePr>
          <w:pgSz w:w="11906" w:h="16838"/>
          <w:pgMar w:top="993" w:right="707" w:bottom="993" w:left="1276" w:header="113" w:footer="0" w:gutter="0"/>
          <w:cols w:space="708"/>
          <w:docGrid w:linePitch="360"/>
        </w:sectPr>
      </w:pPr>
    </w:p>
    <w:p w:rsidR="00F275F4" w:rsidRDefault="00C452FB" w:rsidP="00C452FB">
      <w:pPr>
        <w:pStyle w:val="a8"/>
        <w:rPr>
          <w:rFonts w:ascii="Times New Roman" w:hAnsi="Times New Roman" w:cs="Times New Roman"/>
          <w:b/>
        </w:rPr>
      </w:pPr>
      <w:r w:rsidRPr="00B4248B">
        <w:rPr>
          <w:rFonts w:ascii="Times New Roman" w:hAnsi="Times New Roman" w:cs="Times New Roman"/>
          <w:b/>
        </w:rPr>
        <w:lastRenderedPageBreak/>
        <w:t xml:space="preserve">  </w:t>
      </w:r>
    </w:p>
    <w:p w:rsidR="00F275F4" w:rsidRDefault="00F275F4" w:rsidP="00C452FB">
      <w:pPr>
        <w:pStyle w:val="a8"/>
        <w:rPr>
          <w:rFonts w:ascii="Times New Roman" w:hAnsi="Times New Roman" w:cs="Times New Roman"/>
          <w:b/>
        </w:rPr>
      </w:pPr>
    </w:p>
    <w:p w:rsidR="00F275F4" w:rsidRDefault="00F275F4" w:rsidP="00C452FB">
      <w:pPr>
        <w:pStyle w:val="a8"/>
        <w:rPr>
          <w:rFonts w:ascii="Times New Roman" w:hAnsi="Times New Roman" w:cs="Times New Roman"/>
          <w:b/>
        </w:rPr>
      </w:pPr>
    </w:p>
    <w:sectPr w:rsidR="00F275F4" w:rsidSect="00A51547">
      <w:footnotePr>
        <w:numRestart w:val="eachPage"/>
      </w:footnotePr>
      <w:type w:val="continuous"/>
      <w:pgSz w:w="11906" w:h="16838"/>
      <w:pgMar w:top="993" w:right="707" w:bottom="993" w:left="1276"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0D8" w:rsidRDefault="001240D8" w:rsidP="00CA4CF4">
      <w:pPr>
        <w:spacing w:after="0" w:line="240" w:lineRule="auto"/>
      </w:pPr>
      <w:r>
        <w:separator/>
      </w:r>
    </w:p>
  </w:endnote>
  <w:endnote w:type="continuationSeparator" w:id="1">
    <w:p w:rsidR="001240D8" w:rsidRDefault="001240D8" w:rsidP="00CA4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69" w:rsidRPr="00420C77" w:rsidRDefault="00802F69" w:rsidP="00C544DA">
    <w:pPr>
      <w:pStyle w:val="ab"/>
      <w:jc w:val="right"/>
      <w:rPr>
        <w:rFonts w:ascii="Times New Roman" w:hAnsi="Times New Roman" w:cs="Times New Roman"/>
        <w:sz w:val="21"/>
        <w:szCs w:val="21"/>
      </w:rPr>
    </w:pPr>
  </w:p>
  <w:p w:rsidR="00802F69" w:rsidRPr="000A033E" w:rsidRDefault="00802F69" w:rsidP="000A03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0D8" w:rsidRDefault="001240D8" w:rsidP="00CA4CF4">
      <w:pPr>
        <w:spacing w:after="0" w:line="240" w:lineRule="auto"/>
      </w:pPr>
      <w:r>
        <w:separator/>
      </w:r>
    </w:p>
  </w:footnote>
  <w:footnote w:type="continuationSeparator" w:id="1">
    <w:p w:rsidR="001240D8" w:rsidRDefault="001240D8" w:rsidP="00CA4CF4">
      <w:pPr>
        <w:spacing w:after="0" w:line="240" w:lineRule="auto"/>
      </w:pPr>
      <w:r>
        <w:continuationSeparator/>
      </w:r>
    </w:p>
  </w:footnote>
  <w:footnote w:id="2">
    <w:p w:rsidR="00F275F4" w:rsidRPr="006E36A4" w:rsidRDefault="00F275F4" w:rsidP="00F275F4">
      <w:pPr>
        <w:pStyle w:val="af"/>
        <w:rPr>
          <w:sz w:val="16"/>
          <w:szCs w:val="16"/>
        </w:rPr>
      </w:pPr>
      <w:r>
        <w:rPr>
          <w:rStyle w:val="af1"/>
        </w:rPr>
        <w:footnoteRef/>
      </w:r>
      <w:r w:rsidRPr="006E36A4">
        <w:rPr>
          <w:sz w:val="16"/>
          <w:szCs w:val="16"/>
        </w:rPr>
        <w:t xml:space="preserve">Не признается налогооблагаемым доходом Заемщика/Созаемщиков, полученным в виде материальной выгоды, материальная выгода, полученная от экономии на процентах за пользование кредитными средствами в течение льготного периода, установленного в соответствии со статьей 6.1-1 Федерального закона от 21.12.2013 № 353-ФЗ «О потребительском кредите (займе)».  </w:t>
      </w:r>
    </w:p>
  </w:footnote>
  <w:footnote w:id="3">
    <w:p w:rsidR="00F275F4" w:rsidRDefault="00F275F4" w:rsidP="00F275F4">
      <w:pPr>
        <w:pStyle w:val="af"/>
      </w:pPr>
      <w:r>
        <w:rPr>
          <w:rStyle w:val="af1"/>
        </w:rPr>
        <w:footnoteRef/>
      </w:r>
      <w:r w:rsidRPr="00DE2345">
        <w:rPr>
          <w:sz w:val="16"/>
          <w:szCs w:val="16"/>
        </w:rPr>
        <w:t>В случае, если Созаемщик является участником долевого строительства</w:t>
      </w:r>
    </w:p>
  </w:footnote>
  <w:footnote w:id="4">
    <w:p w:rsidR="00F275F4" w:rsidRPr="005C27F2" w:rsidRDefault="00F275F4" w:rsidP="00F275F4">
      <w:pPr>
        <w:pStyle w:val="af"/>
        <w:jc w:val="both"/>
        <w:rPr>
          <w:sz w:val="16"/>
          <w:szCs w:val="16"/>
        </w:rPr>
      </w:pPr>
      <w:r>
        <w:rPr>
          <w:rStyle w:val="af1"/>
        </w:rPr>
        <w:footnoteRef/>
      </w:r>
      <w:r w:rsidRPr="005C27F2">
        <w:rPr>
          <w:sz w:val="16"/>
          <w:szCs w:val="16"/>
        </w:rPr>
        <w:t>В случае возникновения материальной выгоды, полученной Заемщиком/Созаемщиками от экономии на процентах за пользование кредитными средствами, она подлежит налогообложению в порядке, установленном действующим налоговым законодательством Российской Федерации. Материальная выгода признается доходом Заемщика/Созаемщиков при соблюдении хотя бы одного из следующих условий: - кредитные средства получены Заемщиком/Созаемщиками от Кредитора, который признан взаимозависимым лицом Заемщика/Созаемщиков либо с которым Заемщик/Созаемщики состоит(-ят) в трудовых отношениях; - экономия на процентах за пользование кредитными средствами является материальной помощью либо формой встречного исполнения Кредитором обязательства перед Заемщиком/Созаемщиками, в том числе оплатой (вознаграждением) за поставленные Заемщиком/Созаемщиками товары (выполненные работы, оказанные услуги).</w:t>
      </w:r>
    </w:p>
  </w:footnote>
  <w:footnote w:id="5">
    <w:p w:rsidR="00F275F4" w:rsidRPr="009222F9" w:rsidRDefault="00F275F4" w:rsidP="00F275F4">
      <w:pPr>
        <w:pStyle w:val="af"/>
        <w:rPr>
          <w:sz w:val="16"/>
          <w:szCs w:val="16"/>
        </w:rPr>
      </w:pPr>
      <w:r w:rsidRPr="009222F9">
        <w:rPr>
          <w:rStyle w:val="af1"/>
          <w:sz w:val="16"/>
          <w:szCs w:val="16"/>
        </w:rPr>
        <w:footnoteRef/>
      </w:r>
      <w:r w:rsidRPr="009222F9">
        <w:rPr>
          <w:sz w:val="16"/>
          <w:szCs w:val="16"/>
        </w:rPr>
        <w:t xml:space="preserve"> При предоставлении кредита на индивидуальное строительство с одновременным приобретением земельного участка стоимость Объекта недвижимости может включать в себя, в том числе: стоимость земельного участка, сметную стоимость строительства Объекта недвижимости, стоимость работ по строительству Объекта недвижимости.</w:t>
      </w:r>
    </w:p>
  </w:footnote>
  <w:footnote w:id="6">
    <w:p w:rsidR="00F275F4" w:rsidRPr="006A75F2" w:rsidRDefault="00F275F4" w:rsidP="00F275F4">
      <w:pPr>
        <w:pStyle w:val="af"/>
        <w:jc w:val="both"/>
        <w:rPr>
          <w:sz w:val="18"/>
          <w:szCs w:val="18"/>
        </w:rPr>
      </w:pPr>
      <w:r>
        <w:rPr>
          <w:rStyle w:val="af1"/>
        </w:rPr>
        <w:footnoteRef/>
      </w:r>
      <w:r w:rsidRPr="006A75F2">
        <w:rPr>
          <w:sz w:val="18"/>
          <w:szCs w:val="18"/>
        </w:rPr>
        <w:t>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F275F4" w:rsidRDefault="00F275F4" w:rsidP="00F275F4">
      <w:pPr>
        <w:pStyle w:val="af"/>
      </w:pPr>
    </w:p>
  </w:footnote>
  <w:footnote w:id="7">
    <w:p w:rsidR="00F275F4" w:rsidRDefault="00F275F4" w:rsidP="00F275F4">
      <w:pPr>
        <w:pStyle w:val="af"/>
        <w:jc w:val="both"/>
      </w:pPr>
      <w:r w:rsidRPr="004D220E">
        <w:rPr>
          <w:rStyle w:val="af1"/>
          <w:sz w:val="16"/>
          <w:szCs w:val="16"/>
        </w:rPr>
        <w:footnoteRef/>
      </w:r>
      <w:r w:rsidRPr="004D220E">
        <w:rPr>
          <w:sz w:val="16"/>
          <w:szCs w:val="16"/>
        </w:rPr>
        <w:t xml:space="preserve"> В случае необходимости получения Кредитором документов, подтверждающих в соответствии с законодательством Российской Федерации нахождение Заемщика/Созаемщика в трудной жизненной ситуации, действия осуществляются в соответствии с п. 6 Общих условий кредитования</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Макет_Банк-Нальчик_2" style="width:18pt;height:15.6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singleLevel"/>
    <w:tmpl w:val="0000000D"/>
    <w:name w:val="WW8Num13"/>
    <w:lvl w:ilvl="0">
      <w:numFmt w:val="bullet"/>
      <w:lvlText w:val=""/>
      <w:lvlJc w:val="left"/>
      <w:pPr>
        <w:tabs>
          <w:tab w:val="num" w:pos="0"/>
        </w:tabs>
        <w:ind w:left="0" w:firstLine="0"/>
      </w:pPr>
      <w:rPr>
        <w:rFonts w:ascii="Wingdings" w:hAnsi="Wingdings"/>
      </w:rPr>
    </w:lvl>
  </w:abstractNum>
  <w:abstractNum w:abstractNumId="3">
    <w:nsid w:val="0000000E"/>
    <w:multiLevelType w:val="singleLevel"/>
    <w:tmpl w:val="0000000E"/>
    <w:name w:val="WW8Num14"/>
    <w:lvl w:ilvl="0">
      <w:numFmt w:val="bullet"/>
      <w:lvlText w:val=""/>
      <w:lvlJc w:val="left"/>
      <w:pPr>
        <w:tabs>
          <w:tab w:val="num" w:pos="0"/>
        </w:tabs>
        <w:ind w:left="0" w:firstLine="0"/>
      </w:pPr>
      <w:rPr>
        <w:rFonts w:ascii="Wingdings" w:hAnsi="Wingdings"/>
        <w:b/>
        <w:sz w:val="20"/>
      </w:rPr>
    </w:lvl>
  </w:abstractNum>
  <w:abstractNum w:abstractNumId="4">
    <w:nsid w:val="0000000F"/>
    <w:multiLevelType w:val="singleLevel"/>
    <w:tmpl w:val="0000000F"/>
    <w:name w:val="WW8Num15"/>
    <w:lvl w:ilvl="0">
      <w:numFmt w:val="bullet"/>
      <w:lvlText w:val=""/>
      <w:lvlJc w:val="left"/>
      <w:pPr>
        <w:tabs>
          <w:tab w:val="num" w:pos="0"/>
        </w:tabs>
        <w:ind w:left="0" w:firstLine="0"/>
      </w:pPr>
      <w:rPr>
        <w:rFonts w:ascii="Wingdings" w:hAnsi="Wingdings"/>
      </w:rPr>
    </w:lvl>
  </w:abstractNum>
  <w:abstractNum w:abstractNumId="5">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6">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7">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8">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9">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10">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1">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04B66B63"/>
    <w:multiLevelType w:val="hybridMultilevel"/>
    <w:tmpl w:val="DB14328E"/>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9948A7"/>
    <w:multiLevelType w:val="hybridMultilevel"/>
    <w:tmpl w:val="CFD0E29A"/>
    <w:lvl w:ilvl="0" w:tplc="F3545F36">
      <w:start w:val="1"/>
      <w:numFmt w:val="bullet"/>
      <w:lvlText w:val=""/>
      <w:lvlPicBulletId w:val="0"/>
      <w:lvlJc w:val="left"/>
      <w:pPr>
        <w:tabs>
          <w:tab w:val="num" w:pos="720"/>
        </w:tabs>
        <w:ind w:left="720" w:hanging="360"/>
      </w:pPr>
      <w:rPr>
        <w:rFonts w:ascii="Symbol" w:hAnsi="Symbol" w:hint="default"/>
      </w:rPr>
    </w:lvl>
    <w:lvl w:ilvl="1" w:tplc="F00CC656" w:tentative="1">
      <w:start w:val="1"/>
      <w:numFmt w:val="bullet"/>
      <w:lvlText w:val=""/>
      <w:lvlJc w:val="left"/>
      <w:pPr>
        <w:tabs>
          <w:tab w:val="num" w:pos="1440"/>
        </w:tabs>
        <w:ind w:left="1440" w:hanging="360"/>
      </w:pPr>
      <w:rPr>
        <w:rFonts w:ascii="Symbol" w:hAnsi="Symbol" w:hint="default"/>
      </w:rPr>
    </w:lvl>
    <w:lvl w:ilvl="2" w:tplc="6AB293D4" w:tentative="1">
      <w:start w:val="1"/>
      <w:numFmt w:val="bullet"/>
      <w:lvlText w:val=""/>
      <w:lvlJc w:val="left"/>
      <w:pPr>
        <w:tabs>
          <w:tab w:val="num" w:pos="2160"/>
        </w:tabs>
        <w:ind w:left="2160" w:hanging="360"/>
      </w:pPr>
      <w:rPr>
        <w:rFonts w:ascii="Symbol" w:hAnsi="Symbol" w:hint="default"/>
      </w:rPr>
    </w:lvl>
    <w:lvl w:ilvl="3" w:tplc="B4547CC4" w:tentative="1">
      <w:start w:val="1"/>
      <w:numFmt w:val="bullet"/>
      <w:lvlText w:val=""/>
      <w:lvlJc w:val="left"/>
      <w:pPr>
        <w:tabs>
          <w:tab w:val="num" w:pos="2880"/>
        </w:tabs>
        <w:ind w:left="2880" w:hanging="360"/>
      </w:pPr>
      <w:rPr>
        <w:rFonts w:ascii="Symbol" w:hAnsi="Symbol" w:hint="default"/>
      </w:rPr>
    </w:lvl>
    <w:lvl w:ilvl="4" w:tplc="EE1ADD06" w:tentative="1">
      <w:start w:val="1"/>
      <w:numFmt w:val="bullet"/>
      <w:lvlText w:val=""/>
      <w:lvlJc w:val="left"/>
      <w:pPr>
        <w:tabs>
          <w:tab w:val="num" w:pos="3600"/>
        </w:tabs>
        <w:ind w:left="3600" w:hanging="360"/>
      </w:pPr>
      <w:rPr>
        <w:rFonts w:ascii="Symbol" w:hAnsi="Symbol" w:hint="default"/>
      </w:rPr>
    </w:lvl>
    <w:lvl w:ilvl="5" w:tplc="A8DC9FB0" w:tentative="1">
      <w:start w:val="1"/>
      <w:numFmt w:val="bullet"/>
      <w:lvlText w:val=""/>
      <w:lvlJc w:val="left"/>
      <w:pPr>
        <w:tabs>
          <w:tab w:val="num" w:pos="4320"/>
        </w:tabs>
        <w:ind w:left="4320" w:hanging="360"/>
      </w:pPr>
      <w:rPr>
        <w:rFonts w:ascii="Symbol" w:hAnsi="Symbol" w:hint="default"/>
      </w:rPr>
    </w:lvl>
    <w:lvl w:ilvl="6" w:tplc="C2A4C24C" w:tentative="1">
      <w:start w:val="1"/>
      <w:numFmt w:val="bullet"/>
      <w:lvlText w:val=""/>
      <w:lvlJc w:val="left"/>
      <w:pPr>
        <w:tabs>
          <w:tab w:val="num" w:pos="5040"/>
        </w:tabs>
        <w:ind w:left="5040" w:hanging="360"/>
      </w:pPr>
      <w:rPr>
        <w:rFonts w:ascii="Symbol" w:hAnsi="Symbol" w:hint="default"/>
      </w:rPr>
    </w:lvl>
    <w:lvl w:ilvl="7" w:tplc="8F483688" w:tentative="1">
      <w:start w:val="1"/>
      <w:numFmt w:val="bullet"/>
      <w:lvlText w:val=""/>
      <w:lvlJc w:val="left"/>
      <w:pPr>
        <w:tabs>
          <w:tab w:val="num" w:pos="5760"/>
        </w:tabs>
        <w:ind w:left="5760" w:hanging="360"/>
      </w:pPr>
      <w:rPr>
        <w:rFonts w:ascii="Symbol" w:hAnsi="Symbol" w:hint="default"/>
      </w:rPr>
    </w:lvl>
    <w:lvl w:ilvl="8" w:tplc="7B0E24C0" w:tentative="1">
      <w:start w:val="1"/>
      <w:numFmt w:val="bullet"/>
      <w:lvlText w:val=""/>
      <w:lvlJc w:val="left"/>
      <w:pPr>
        <w:tabs>
          <w:tab w:val="num" w:pos="6480"/>
        </w:tabs>
        <w:ind w:left="6480" w:hanging="360"/>
      </w:pPr>
      <w:rPr>
        <w:rFonts w:ascii="Symbol" w:hAnsi="Symbol" w:hint="default"/>
      </w:rPr>
    </w:lvl>
  </w:abstractNum>
  <w:abstractNum w:abstractNumId="14">
    <w:nsid w:val="0F0E3CAC"/>
    <w:multiLevelType w:val="hybridMultilevel"/>
    <w:tmpl w:val="BB2641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CE693C"/>
    <w:multiLevelType w:val="hybridMultilevel"/>
    <w:tmpl w:val="036C81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707285"/>
    <w:multiLevelType w:val="hybridMultilevel"/>
    <w:tmpl w:val="478C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D9113A"/>
    <w:multiLevelType w:val="hybridMultilevel"/>
    <w:tmpl w:val="4300AA4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23313BE1"/>
    <w:multiLevelType w:val="hybridMultilevel"/>
    <w:tmpl w:val="0F462F8A"/>
    <w:lvl w:ilvl="0" w:tplc="0B90ED86">
      <w:start w:val="4"/>
      <w:numFmt w:val="bullet"/>
      <w:lvlText w:val=""/>
      <w:lvlJc w:val="left"/>
      <w:pPr>
        <w:ind w:left="1037" w:hanging="360"/>
      </w:pPr>
      <w:rPr>
        <w:rFonts w:ascii="Wingdings" w:eastAsia="Times New Roman" w:hAnsi="Wingdings"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2">
    <w:nsid w:val="2B0A6913"/>
    <w:multiLevelType w:val="hybridMultilevel"/>
    <w:tmpl w:val="B51EE0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850460"/>
    <w:multiLevelType w:val="hybridMultilevel"/>
    <w:tmpl w:val="45A8A41C"/>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862D1"/>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3D87FB9"/>
    <w:multiLevelType w:val="hybridMultilevel"/>
    <w:tmpl w:val="0F020C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4CE58D9"/>
    <w:multiLevelType w:val="hybridMultilevel"/>
    <w:tmpl w:val="D0C6C6B6"/>
    <w:lvl w:ilvl="0" w:tplc="0B90ED86">
      <w:start w:val="4"/>
      <w:numFmt w:val="bullet"/>
      <w:lvlText w:val=""/>
      <w:lvlJc w:val="left"/>
      <w:pPr>
        <w:ind w:left="1428" w:hanging="360"/>
      </w:pPr>
      <w:rPr>
        <w:rFonts w:ascii="Wingdings" w:eastAsia="Times New Roman" w:hAnsi="Wingdings"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77927BC"/>
    <w:multiLevelType w:val="hybridMultilevel"/>
    <w:tmpl w:val="2030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436DD1"/>
    <w:multiLevelType w:val="hybridMultilevel"/>
    <w:tmpl w:val="DCF2C73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95B5C13"/>
    <w:multiLevelType w:val="hybridMultilevel"/>
    <w:tmpl w:val="35FA0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DC54F16"/>
    <w:multiLevelType w:val="hybridMultilevel"/>
    <w:tmpl w:val="413AC8C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7">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8">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4FC615E8"/>
    <w:multiLevelType w:val="hybridMultilevel"/>
    <w:tmpl w:val="B018FE4E"/>
    <w:lvl w:ilvl="0" w:tplc="0B90ED86">
      <w:start w:val="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9C26B4"/>
    <w:multiLevelType w:val="hybridMultilevel"/>
    <w:tmpl w:val="C7D4C4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8C48EE"/>
    <w:multiLevelType w:val="multilevel"/>
    <w:tmpl w:val="30F2FB8E"/>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91A0777"/>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5">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A91558"/>
    <w:multiLevelType w:val="multilevel"/>
    <w:tmpl w:val="1F48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8">
    <w:nsid w:val="62756F98"/>
    <w:multiLevelType w:val="hybridMultilevel"/>
    <w:tmpl w:val="D320F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5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B765BD"/>
    <w:multiLevelType w:val="hybridMultilevel"/>
    <w:tmpl w:val="B3A4282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8D702E"/>
    <w:multiLevelType w:val="hybridMultilevel"/>
    <w:tmpl w:val="BE74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50"/>
  </w:num>
  <w:num w:numId="3">
    <w:abstractNumId w:val="14"/>
  </w:num>
  <w:num w:numId="4">
    <w:abstractNumId w:val="39"/>
  </w:num>
  <w:num w:numId="5">
    <w:abstractNumId w:val="20"/>
  </w:num>
  <w:num w:numId="6">
    <w:abstractNumId w:val="31"/>
  </w:num>
  <w:num w:numId="7">
    <w:abstractNumId w:val="43"/>
  </w:num>
  <w:num w:numId="8">
    <w:abstractNumId w:val="33"/>
  </w:num>
  <w:num w:numId="9">
    <w:abstractNumId w:val="30"/>
  </w:num>
  <w:num w:numId="10">
    <w:abstractNumId w:val="12"/>
  </w:num>
  <w:num w:numId="11">
    <w:abstractNumId w:val="34"/>
  </w:num>
  <w:num w:numId="12">
    <w:abstractNumId w:val="24"/>
  </w:num>
  <w:num w:numId="13">
    <w:abstractNumId w:val="54"/>
  </w:num>
  <w:num w:numId="14">
    <w:abstractNumId w:val="0"/>
  </w:num>
  <w:num w:numId="15">
    <w:abstractNumId w:val="47"/>
  </w:num>
  <w:num w:numId="16">
    <w:abstractNumId w:val="52"/>
  </w:num>
  <w:num w:numId="17">
    <w:abstractNumId w:val="27"/>
  </w:num>
  <w:num w:numId="18">
    <w:abstractNumId w:val="55"/>
  </w:num>
  <w:num w:numId="19">
    <w:abstractNumId w:val="37"/>
  </w:num>
  <w:num w:numId="20">
    <w:abstractNumId w:val="23"/>
  </w:num>
  <w:num w:numId="21">
    <w:abstractNumId w:val="56"/>
  </w:num>
  <w:num w:numId="22">
    <w:abstractNumId w:val="49"/>
  </w:num>
  <w:num w:numId="23">
    <w:abstractNumId w:val="21"/>
  </w:num>
  <w:num w:numId="24">
    <w:abstractNumId w:val="28"/>
  </w:num>
  <w:num w:numId="25">
    <w:abstractNumId w:val="41"/>
  </w:num>
  <w:num w:numId="26">
    <w:abstractNumId w:val="57"/>
  </w:num>
  <w:num w:numId="27">
    <w:abstractNumId w:val="51"/>
  </w:num>
  <w:num w:numId="28">
    <w:abstractNumId w:val="45"/>
  </w:num>
  <w:num w:numId="29">
    <w:abstractNumId w:val="11"/>
  </w:num>
  <w:num w:numId="30">
    <w:abstractNumId w:val="44"/>
  </w:num>
  <w:num w:numId="31">
    <w:abstractNumId w:val="26"/>
  </w:num>
  <w:num w:numId="32">
    <w:abstractNumId w:val="19"/>
  </w:num>
  <w:num w:numId="33">
    <w:abstractNumId w:val="10"/>
  </w:num>
  <w:num w:numId="34">
    <w:abstractNumId w:val="22"/>
  </w:num>
  <w:num w:numId="35">
    <w:abstractNumId w:val="5"/>
  </w:num>
  <w:num w:numId="36">
    <w:abstractNumId w:val="6"/>
  </w:num>
  <w:num w:numId="37">
    <w:abstractNumId w:val="7"/>
  </w:num>
  <w:num w:numId="38">
    <w:abstractNumId w:val="8"/>
  </w:num>
  <w:num w:numId="39">
    <w:abstractNumId w:val="9"/>
  </w:num>
  <w:num w:numId="40">
    <w:abstractNumId w:val="32"/>
  </w:num>
  <w:num w:numId="41">
    <w:abstractNumId w:val="36"/>
  </w:num>
  <w:num w:numId="42">
    <w:abstractNumId w:val="40"/>
  </w:num>
  <w:num w:numId="43">
    <w:abstractNumId w:val="38"/>
  </w:num>
  <w:num w:numId="44">
    <w:abstractNumId w:val="48"/>
  </w:num>
  <w:num w:numId="45">
    <w:abstractNumId w:val="16"/>
  </w:num>
  <w:num w:numId="46">
    <w:abstractNumId w:val="18"/>
  </w:num>
  <w:num w:numId="47">
    <w:abstractNumId w:val="29"/>
  </w:num>
  <w:num w:numId="48">
    <w:abstractNumId w:val="53"/>
  </w:num>
  <w:num w:numId="49">
    <w:abstractNumId w:val="25"/>
  </w:num>
  <w:num w:numId="50">
    <w:abstractNumId w:val="17"/>
  </w:num>
  <w:num w:numId="51">
    <w:abstractNumId w:val="15"/>
  </w:num>
  <w:num w:numId="52">
    <w:abstractNumId w:val="46"/>
  </w:num>
  <w:num w:numId="53">
    <w:abstractNumId w:val="35"/>
  </w:num>
  <w:num w:numId="54">
    <w:abstractNumId w:val="1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5842"/>
  </w:hdrShapeDefaults>
  <w:footnotePr>
    <w:numRestart w:val="eachPage"/>
    <w:footnote w:id="0"/>
    <w:footnote w:id="1"/>
  </w:footnotePr>
  <w:endnotePr>
    <w:endnote w:id="0"/>
    <w:endnote w:id="1"/>
  </w:endnotePr>
  <w:compat>
    <w:useFELayout/>
  </w:compat>
  <w:rsids>
    <w:rsidRoot w:val="00D2041D"/>
    <w:rsid w:val="000002DE"/>
    <w:rsid w:val="000006DA"/>
    <w:rsid w:val="0000086C"/>
    <w:rsid w:val="00000AC9"/>
    <w:rsid w:val="00000B13"/>
    <w:rsid w:val="00000C25"/>
    <w:rsid w:val="00000CF6"/>
    <w:rsid w:val="000011F5"/>
    <w:rsid w:val="000013B0"/>
    <w:rsid w:val="00001477"/>
    <w:rsid w:val="00001686"/>
    <w:rsid w:val="00001AA7"/>
    <w:rsid w:val="00001BA7"/>
    <w:rsid w:val="00001F00"/>
    <w:rsid w:val="00001FCD"/>
    <w:rsid w:val="000020C8"/>
    <w:rsid w:val="00002386"/>
    <w:rsid w:val="00002889"/>
    <w:rsid w:val="00002BF0"/>
    <w:rsid w:val="00002DAC"/>
    <w:rsid w:val="00003122"/>
    <w:rsid w:val="000031B5"/>
    <w:rsid w:val="00003D19"/>
    <w:rsid w:val="00003FE2"/>
    <w:rsid w:val="000041C2"/>
    <w:rsid w:val="00004536"/>
    <w:rsid w:val="00004EA2"/>
    <w:rsid w:val="00005287"/>
    <w:rsid w:val="000055D8"/>
    <w:rsid w:val="00005A41"/>
    <w:rsid w:val="00005E03"/>
    <w:rsid w:val="00005E2B"/>
    <w:rsid w:val="00005FED"/>
    <w:rsid w:val="000063DF"/>
    <w:rsid w:val="00006715"/>
    <w:rsid w:val="000067CC"/>
    <w:rsid w:val="0000688C"/>
    <w:rsid w:val="00006D7F"/>
    <w:rsid w:val="00006D87"/>
    <w:rsid w:val="00007004"/>
    <w:rsid w:val="0000760F"/>
    <w:rsid w:val="0000765F"/>
    <w:rsid w:val="000076CC"/>
    <w:rsid w:val="00007742"/>
    <w:rsid w:val="00007798"/>
    <w:rsid w:val="00007A53"/>
    <w:rsid w:val="00007C87"/>
    <w:rsid w:val="000100AE"/>
    <w:rsid w:val="00010359"/>
    <w:rsid w:val="00010A1A"/>
    <w:rsid w:val="000113D8"/>
    <w:rsid w:val="00011979"/>
    <w:rsid w:val="00012079"/>
    <w:rsid w:val="000123AE"/>
    <w:rsid w:val="0001263B"/>
    <w:rsid w:val="000139E2"/>
    <w:rsid w:val="000142EF"/>
    <w:rsid w:val="00014881"/>
    <w:rsid w:val="0001516A"/>
    <w:rsid w:val="000154C3"/>
    <w:rsid w:val="00015891"/>
    <w:rsid w:val="00015A69"/>
    <w:rsid w:val="00016109"/>
    <w:rsid w:val="0001635C"/>
    <w:rsid w:val="00016C8D"/>
    <w:rsid w:val="000171C0"/>
    <w:rsid w:val="000171F5"/>
    <w:rsid w:val="000171FB"/>
    <w:rsid w:val="000174D5"/>
    <w:rsid w:val="00017B78"/>
    <w:rsid w:val="0002026C"/>
    <w:rsid w:val="000205B1"/>
    <w:rsid w:val="00021606"/>
    <w:rsid w:val="00021918"/>
    <w:rsid w:val="00021E72"/>
    <w:rsid w:val="00021E92"/>
    <w:rsid w:val="0002206C"/>
    <w:rsid w:val="00022F57"/>
    <w:rsid w:val="00023543"/>
    <w:rsid w:val="000235F6"/>
    <w:rsid w:val="00023778"/>
    <w:rsid w:val="00023979"/>
    <w:rsid w:val="00023B39"/>
    <w:rsid w:val="00023CFC"/>
    <w:rsid w:val="00023D0D"/>
    <w:rsid w:val="00023EFA"/>
    <w:rsid w:val="00024384"/>
    <w:rsid w:val="0002454C"/>
    <w:rsid w:val="000248A9"/>
    <w:rsid w:val="00024ED1"/>
    <w:rsid w:val="00024F5F"/>
    <w:rsid w:val="00025279"/>
    <w:rsid w:val="0002528E"/>
    <w:rsid w:val="0002599E"/>
    <w:rsid w:val="00025ADB"/>
    <w:rsid w:val="00025B13"/>
    <w:rsid w:val="00025C78"/>
    <w:rsid w:val="0002647D"/>
    <w:rsid w:val="000264A7"/>
    <w:rsid w:val="00026740"/>
    <w:rsid w:val="00026B2A"/>
    <w:rsid w:val="00026C37"/>
    <w:rsid w:val="00027834"/>
    <w:rsid w:val="000279AE"/>
    <w:rsid w:val="00027A38"/>
    <w:rsid w:val="00027CC3"/>
    <w:rsid w:val="000302F8"/>
    <w:rsid w:val="0003050D"/>
    <w:rsid w:val="000306CF"/>
    <w:rsid w:val="00030F99"/>
    <w:rsid w:val="00031016"/>
    <w:rsid w:val="00031619"/>
    <w:rsid w:val="00031A40"/>
    <w:rsid w:val="00031CFA"/>
    <w:rsid w:val="00031ECE"/>
    <w:rsid w:val="00031FF6"/>
    <w:rsid w:val="000321F7"/>
    <w:rsid w:val="000322CB"/>
    <w:rsid w:val="000337F4"/>
    <w:rsid w:val="000338F0"/>
    <w:rsid w:val="00033A35"/>
    <w:rsid w:val="00033EFF"/>
    <w:rsid w:val="00034649"/>
    <w:rsid w:val="00034ADB"/>
    <w:rsid w:val="00034F1A"/>
    <w:rsid w:val="000351D9"/>
    <w:rsid w:val="000358C7"/>
    <w:rsid w:val="00035C31"/>
    <w:rsid w:val="00035D43"/>
    <w:rsid w:val="00035F25"/>
    <w:rsid w:val="00035FAC"/>
    <w:rsid w:val="00035FE6"/>
    <w:rsid w:val="00036660"/>
    <w:rsid w:val="00036D14"/>
    <w:rsid w:val="00036E03"/>
    <w:rsid w:val="000378D6"/>
    <w:rsid w:val="00037DD4"/>
    <w:rsid w:val="00037E1F"/>
    <w:rsid w:val="00037F43"/>
    <w:rsid w:val="000403E1"/>
    <w:rsid w:val="00040BBC"/>
    <w:rsid w:val="00041217"/>
    <w:rsid w:val="000412D6"/>
    <w:rsid w:val="00041FFD"/>
    <w:rsid w:val="0004217F"/>
    <w:rsid w:val="000421FE"/>
    <w:rsid w:val="00042327"/>
    <w:rsid w:val="00042ACC"/>
    <w:rsid w:val="00042D61"/>
    <w:rsid w:val="000439DE"/>
    <w:rsid w:val="00043FD4"/>
    <w:rsid w:val="0004447E"/>
    <w:rsid w:val="00044639"/>
    <w:rsid w:val="00045220"/>
    <w:rsid w:val="00045280"/>
    <w:rsid w:val="00045F36"/>
    <w:rsid w:val="00046675"/>
    <w:rsid w:val="0004672B"/>
    <w:rsid w:val="00046775"/>
    <w:rsid w:val="000468BD"/>
    <w:rsid w:val="000469D1"/>
    <w:rsid w:val="00046F80"/>
    <w:rsid w:val="000471B8"/>
    <w:rsid w:val="0004797A"/>
    <w:rsid w:val="00047CA9"/>
    <w:rsid w:val="0005041C"/>
    <w:rsid w:val="00050568"/>
    <w:rsid w:val="0005155B"/>
    <w:rsid w:val="00051A22"/>
    <w:rsid w:val="00052801"/>
    <w:rsid w:val="000528E0"/>
    <w:rsid w:val="00052A23"/>
    <w:rsid w:val="00052A7F"/>
    <w:rsid w:val="00052A99"/>
    <w:rsid w:val="000530FE"/>
    <w:rsid w:val="00053348"/>
    <w:rsid w:val="0005342A"/>
    <w:rsid w:val="00053685"/>
    <w:rsid w:val="000541E2"/>
    <w:rsid w:val="00054429"/>
    <w:rsid w:val="00054895"/>
    <w:rsid w:val="00054FCA"/>
    <w:rsid w:val="000558C5"/>
    <w:rsid w:val="00055C73"/>
    <w:rsid w:val="00055D46"/>
    <w:rsid w:val="00055FE0"/>
    <w:rsid w:val="0005610D"/>
    <w:rsid w:val="0005612E"/>
    <w:rsid w:val="00056881"/>
    <w:rsid w:val="00056ADB"/>
    <w:rsid w:val="00056B4A"/>
    <w:rsid w:val="00057577"/>
    <w:rsid w:val="00057620"/>
    <w:rsid w:val="00057666"/>
    <w:rsid w:val="00057692"/>
    <w:rsid w:val="000576AE"/>
    <w:rsid w:val="0005788B"/>
    <w:rsid w:val="00057A2E"/>
    <w:rsid w:val="00057C61"/>
    <w:rsid w:val="00057D1C"/>
    <w:rsid w:val="00060454"/>
    <w:rsid w:val="00060D10"/>
    <w:rsid w:val="00060E97"/>
    <w:rsid w:val="00060EAF"/>
    <w:rsid w:val="0006188F"/>
    <w:rsid w:val="000618D1"/>
    <w:rsid w:val="00061AF7"/>
    <w:rsid w:val="00061CED"/>
    <w:rsid w:val="0006248B"/>
    <w:rsid w:val="00062BEE"/>
    <w:rsid w:val="00063972"/>
    <w:rsid w:val="00063A32"/>
    <w:rsid w:val="00063CE1"/>
    <w:rsid w:val="00063EF2"/>
    <w:rsid w:val="00063F61"/>
    <w:rsid w:val="00064123"/>
    <w:rsid w:val="0006480F"/>
    <w:rsid w:val="0006486F"/>
    <w:rsid w:val="00064CDB"/>
    <w:rsid w:val="00064E66"/>
    <w:rsid w:val="0006524A"/>
    <w:rsid w:val="000652D6"/>
    <w:rsid w:val="00065360"/>
    <w:rsid w:val="00065447"/>
    <w:rsid w:val="000657F5"/>
    <w:rsid w:val="0006585E"/>
    <w:rsid w:val="00065A89"/>
    <w:rsid w:val="0006607D"/>
    <w:rsid w:val="00066202"/>
    <w:rsid w:val="00066339"/>
    <w:rsid w:val="00066A44"/>
    <w:rsid w:val="00066E37"/>
    <w:rsid w:val="00066F2C"/>
    <w:rsid w:val="00066F66"/>
    <w:rsid w:val="000675E8"/>
    <w:rsid w:val="00067C1D"/>
    <w:rsid w:val="00067D99"/>
    <w:rsid w:val="0007066E"/>
    <w:rsid w:val="0007072B"/>
    <w:rsid w:val="00070764"/>
    <w:rsid w:val="000707CC"/>
    <w:rsid w:val="000711B8"/>
    <w:rsid w:val="000712E6"/>
    <w:rsid w:val="000712FC"/>
    <w:rsid w:val="00071411"/>
    <w:rsid w:val="00071C22"/>
    <w:rsid w:val="00072876"/>
    <w:rsid w:val="00072B91"/>
    <w:rsid w:val="00072F90"/>
    <w:rsid w:val="00073417"/>
    <w:rsid w:val="000736CC"/>
    <w:rsid w:val="00073CD3"/>
    <w:rsid w:val="00073E13"/>
    <w:rsid w:val="00073E3C"/>
    <w:rsid w:val="0007433C"/>
    <w:rsid w:val="000749E8"/>
    <w:rsid w:val="00075ADA"/>
    <w:rsid w:val="00075C14"/>
    <w:rsid w:val="00076179"/>
    <w:rsid w:val="000761C3"/>
    <w:rsid w:val="0007658F"/>
    <w:rsid w:val="00076DCC"/>
    <w:rsid w:val="00076EFC"/>
    <w:rsid w:val="00077D47"/>
    <w:rsid w:val="00080286"/>
    <w:rsid w:val="000806E0"/>
    <w:rsid w:val="00080BB6"/>
    <w:rsid w:val="00080E91"/>
    <w:rsid w:val="00080F46"/>
    <w:rsid w:val="00081532"/>
    <w:rsid w:val="000819C7"/>
    <w:rsid w:val="0008215D"/>
    <w:rsid w:val="00082650"/>
    <w:rsid w:val="00082BC5"/>
    <w:rsid w:val="00082BDA"/>
    <w:rsid w:val="00082C06"/>
    <w:rsid w:val="00082EB9"/>
    <w:rsid w:val="00083445"/>
    <w:rsid w:val="00083A90"/>
    <w:rsid w:val="00083D9A"/>
    <w:rsid w:val="0008415A"/>
    <w:rsid w:val="0008426F"/>
    <w:rsid w:val="000845A6"/>
    <w:rsid w:val="00084702"/>
    <w:rsid w:val="00084A36"/>
    <w:rsid w:val="00084D8A"/>
    <w:rsid w:val="00084EC1"/>
    <w:rsid w:val="000851A1"/>
    <w:rsid w:val="00086073"/>
    <w:rsid w:val="00086281"/>
    <w:rsid w:val="00086297"/>
    <w:rsid w:val="000865B9"/>
    <w:rsid w:val="00087907"/>
    <w:rsid w:val="00087F25"/>
    <w:rsid w:val="00090319"/>
    <w:rsid w:val="000903DA"/>
    <w:rsid w:val="00090D2D"/>
    <w:rsid w:val="00091020"/>
    <w:rsid w:val="00091205"/>
    <w:rsid w:val="000918A1"/>
    <w:rsid w:val="00091917"/>
    <w:rsid w:val="00091FF8"/>
    <w:rsid w:val="00092121"/>
    <w:rsid w:val="00092588"/>
    <w:rsid w:val="0009272C"/>
    <w:rsid w:val="00093240"/>
    <w:rsid w:val="0009354D"/>
    <w:rsid w:val="0009494E"/>
    <w:rsid w:val="000949B9"/>
    <w:rsid w:val="000949CC"/>
    <w:rsid w:val="00095092"/>
    <w:rsid w:val="0009523B"/>
    <w:rsid w:val="00096600"/>
    <w:rsid w:val="000969B9"/>
    <w:rsid w:val="00096AFD"/>
    <w:rsid w:val="00096DAA"/>
    <w:rsid w:val="00096E15"/>
    <w:rsid w:val="0009756C"/>
    <w:rsid w:val="000A033E"/>
    <w:rsid w:val="000A08C5"/>
    <w:rsid w:val="000A0BCE"/>
    <w:rsid w:val="000A0D9E"/>
    <w:rsid w:val="000A0E6F"/>
    <w:rsid w:val="000A0FC1"/>
    <w:rsid w:val="000A13F9"/>
    <w:rsid w:val="000A154F"/>
    <w:rsid w:val="000A17A3"/>
    <w:rsid w:val="000A1808"/>
    <w:rsid w:val="000A1AD2"/>
    <w:rsid w:val="000A1BC8"/>
    <w:rsid w:val="000A1D33"/>
    <w:rsid w:val="000A21AF"/>
    <w:rsid w:val="000A24E6"/>
    <w:rsid w:val="000A274D"/>
    <w:rsid w:val="000A2EB8"/>
    <w:rsid w:val="000A2FE9"/>
    <w:rsid w:val="000A318E"/>
    <w:rsid w:val="000A355B"/>
    <w:rsid w:val="000A366E"/>
    <w:rsid w:val="000A3A8F"/>
    <w:rsid w:val="000A415F"/>
    <w:rsid w:val="000A4275"/>
    <w:rsid w:val="000A532B"/>
    <w:rsid w:val="000A57EE"/>
    <w:rsid w:val="000A589C"/>
    <w:rsid w:val="000A628D"/>
    <w:rsid w:val="000A6397"/>
    <w:rsid w:val="000A720D"/>
    <w:rsid w:val="000A724A"/>
    <w:rsid w:val="000A72A2"/>
    <w:rsid w:val="000B1059"/>
    <w:rsid w:val="000B11E1"/>
    <w:rsid w:val="000B1279"/>
    <w:rsid w:val="000B13C4"/>
    <w:rsid w:val="000B17F1"/>
    <w:rsid w:val="000B1B16"/>
    <w:rsid w:val="000B1D77"/>
    <w:rsid w:val="000B2233"/>
    <w:rsid w:val="000B2865"/>
    <w:rsid w:val="000B2984"/>
    <w:rsid w:val="000B2A0D"/>
    <w:rsid w:val="000B3054"/>
    <w:rsid w:val="000B3BD1"/>
    <w:rsid w:val="000B3C5A"/>
    <w:rsid w:val="000B3CA2"/>
    <w:rsid w:val="000B470D"/>
    <w:rsid w:val="000B49C5"/>
    <w:rsid w:val="000B4F75"/>
    <w:rsid w:val="000B5473"/>
    <w:rsid w:val="000B5A20"/>
    <w:rsid w:val="000B6342"/>
    <w:rsid w:val="000B67D4"/>
    <w:rsid w:val="000B7354"/>
    <w:rsid w:val="000C0052"/>
    <w:rsid w:val="000C0199"/>
    <w:rsid w:val="000C0407"/>
    <w:rsid w:val="000C04EC"/>
    <w:rsid w:val="000C086F"/>
    <w:rsid w:val="000C08C2"/>
    <w:rsid w:val="000C0E0C"/>
    <w:rsid w:val="000C14FE"/>
    <w:rsid w:val="000C15D0"/>
    <w:rsid w:val="000C1C88"/>
    <w:rsid w:val="000C1F59"/>
    <w:rsid w:val="000C3115"/>
    <w:rsid w:val="000C3312"/>
    <w:rsid w:val="000C3447"/>
    <w:rsid w:val="000C3A08"/>
    <w:rsid w:val="000C3FC8"/>
    <w:rsid w:val="000C40CE"/>
    <w:rsid w:val="000C4E36"/>
    <w:rsid w:val="000C55B0"/>
    <w:rsid w:val="000C5919"/>
    <w:rsid w:val="000C5CDD"/>
    <w:rsid w:val="000C648B"/>
    <w:rsid w:val="000C667D"/>
    <w:rsid w:val="000C6933"/>
    <w:rsid w:val="000C6B6B"/>
    <w:rsid w:val="000C6DB0"/>
    <w:rsid w:val="000C70D3"/>
    <w:rsid w:val="000C73E2"/>
    <w:rsid w:val="000C79AC"/>
    <w:rsid w:val="000C79B4"/>
    <w:rsid w:val="000C7A84"/>
    <w:rsid w:val="000C7CD4"/>
    <w:rsid w:val="000C7E77"/>
    <w:rsid w:val="000D01A7"/>
    <w:rsid w:val="000D04B1"/>
    <w:rsid w:val="000D1697"/>
    <w:rsid w:val="000D2266"/>
    <w:rsid w:val="000D2585"/>
    <w:rsid w:val="000D27C4"/>
    <w:rsid w:val="000D2DAC"/>
    <w:rsid w:val="000D32FA"/>
    <w:rsid w:val="000D3406"/>
    <w:rsid w:val="000D3764"/>
    <w:rsid w:val="000D4168"/>
    <w:rsid w:val="000D4564"/>
    <w:rsid w:val="000D4B38"/>
    <w:rsid w:val="000D4D7D"/>
    <w:rsid w:val="000D4F66"/>
    <w:rsid w:val="000D5A40"/>
    <w:rsid w:val="000D5E38"/>
    <w:rsid w:val="000D615B"/>
    <w:rsid w:val="000D6767"/>
    <w:rsid w:val="000D6E3F"/>
    <w:rsid w:val="000D70ED"/>
    <w:rsid w:val="000E0080"/>
    <w:rsid w:val="000E00F6"/>
    <w:rsid w:val="000E0C18"/>
    <w:rsid w:val="000E1247"/>
    <w:rsid w:val="000E1283"/>
    <w:rsid w:val="000E182E"/>
    <w:rsid w:val="000E1A82"/>
    <w:rsid w:val="000E2DAC"/>
    <w:rsid w:val="000E33B2"/>
    <w:rsid w:val="000E39BD"/>
    <w:rsid w:val="000E3BC8"/>
    <w:rsid w:val="000E3C1D"/>
    <w:rsid w:val="000E406B"/>
    <w:rsid w:val="000E4129"/>
    <w:rsid w:val="000E41B4"/>
    <w:rsid w:val="000E45A7"/>
    <w:rsid w:val="000E4B34"/>
    <w:rsid w:val="000E5845"/>
    <w:rsid w:val="000E60C2"/>
    <w:rsid w:val="000E63B9"/>
    <w:rsid w:val="000E6445"/>
    <w:rsid w:val="000E7394"/>
    <w:rsid w:val="000E75B6"/>
    <w:rsid w:val="000F0068"/>
    <w:rsid w:val="000F05BE"/>
    <w:rsid w:val="000F0904"/>
    <w:rsid w:val="000F0910"/>
    <w:rsid w:val="000F259C"/>
    <w:rsid w:val="000F26E1"/>
    <w:rsid w:val="000F302E"/>
    <w:rsid w:val="000F353D"/>
    <w:rsid w:val="000F35F7"/>
    <w:rsid w:val="000F374C"/>
    <w:rsid w:val="000F3E23"/>
    <w:rsid w:val="000F47D5"/>
    <w:rsid w:val="000F4D3B"/>
    <w:rsid w:val="000F4D73"/>
    <w:rsid w:val="000F4DFE"/>
    <w:rsid w:val="000F52D3"/>
    <w:rsid w:val="000F54B5"/>
    <w:rsid w:val="000F5518"/>
    <w:rsid w:val="000F55B1"/>
    <w:rsid w:val="000F571F"/>
    <w:rsid w:val="000F5C7F"/>
    <w:rsid w:val="000F5DDB"/>
    <w:rsid w:val="000F6313"/>
    <w:rsid w:val="000F63E6"/>
    <w:rsid w:val="000F6AFC"/>
    <w:rsid w:val="000F6B6F"/>
    <w:rsid w:val="000F7021"/>
    <w:rsid w:val="000F72A5"/>
    <w:rsid w:val="000F77D2"/>
    <w:rsid w:val="000F7BF8"/>
    <w:rsid w:val="000F7C2F"/>
    <w:rsid w:val="001000E9"/>
    <w:rsid w:val="00101078"/>
    <w:rsid w:val="00101CC2"/>
    <w:rsid w:val="00101D9D"/>
    <w:rsid w:val="00102100"/>
    <w:rsid w:val="00102A03"/>
    <w:rsid w:val="00102D56"/>
    <w:rsid w:val="00102D58"/>
    <w:rsid w:val="00102D75"/>
    <w:rsid w:val="00102F42"/>
    <w:rsid w:val="0010332B"/>
    <w:rsid w:val="00103340"/>
    <w:rsid w:val="0010377F"/>
    <w:rsid w:val="00104528"/>
    <w:rsid w:val="00104689"/>
    <w:rsid w:val="00104988"/>
    <w:rsid w:val="00104D2C"/>
    <w:rsid w:val="00105055"/>
    <w:rsid w:val="00105421"/>
    <w:rsid w:val="00105E6C"/>
    <w:rsid w:val="00105F6E"/>
    <w:rsid w:val="00106268"/>
    <w:rsid w:val="0010728E"/>
    <w:rsid w:val="001075F1"/>
    <w:rsid w:val="00107745"/>
    <w:rsid w:val="001077FC"/>
    <w:rsid w:val="0011073E"/>
    <w:rsid w:val="0011098E"/>
    <w:rsid w:val="00110996"/>
    <w:rsid w:val="00110B10"/>
    <w:rsid w:val="00111B82"/>
    <w:rsid w:val="00111DF9"/>
    <w:rsid w:val="001124B2"/>
    <w:rsid w:val="00112E55"/>
    <w:rsid w:val="00112E8F"/>
    <w:rsid w:val="00113187"/>
    <w:rsid w:val="00113214"/>
    <w:rsid w:val="00113D58"/>
    <w:rsid w:val="00113FF0"/>
    <w:rsid w:val="00114552"/>
    <w:rsid w:val="0011480A"/>
    <w:rsid w:val="00114A92"/>
    <w:rsid w:val="00114B9D"/>
    <w:rsid w:val="00114DB0"/>
    <w:rsid w:val="0011585B"/>
    <w:rsid w:val="00116331"/>
    <w:rsid w:val="001163B8"/>
    <w:rsid w:val="0011646F"/>
    <w:rsid w:val="0011657D"/>
    <w:rsid w:val="00116A0A"/>
    <w:rsid w:val="00117542"/>
    <w:rsid w:val="00117690"/>
    <w:rsid w:val="001178D9"/>
    <w:rsid w:val="00117A1F"/>
    <w:rsid w:val="00120367"/>
    <w:rsid w:val="001204D3"/>
    <w:rsid w:val="001207F6"/>
    <w:rsid w:val="00120A11"/>
    <w:rsid w:val="00121646"/>
    <w:rsid w:val="0012176A"/>
    <w:rsid w:val="00121985"/>
    <w:rsid w:val="001219E3"/>
    <w:rsid w:val="00121A88"/>
    <w:rsid w:val="001220B3"/>
    <w:rsid w:val="001221E5"/>
    <w:rsid w:val="001225E5"/>
    <w:rsid w:val="001229DA"/>
    <w:rsid w:val="00122DA1"/>
    <w:rsid w:val="001235D4"/>
    <w:rsid w:val="00123730"/>
    <w:rsid w:val="00123DAC"/>
    <w:rsid w:val="001240D8"/>
    <w:rsid w:val="001246C5"/>
    <w:rsid w:val="00124EC9"/>
    <w:rsid w:val="00125787"/>
    <w:rsid w:val="00125925"/>
    <w:rsid w:val="00126042"/>
    <w:rsid w:val="00126867"/>
    <w:rsid w:val="0012689F"/>
    <w:rsid w:val="00126A0C"/>
    <w:rsid w:val="00126DF1"/>
    <w:rsid w:val="00126EF8"/>
    <w:rsid w:val="00127043"/>
    <w:rsid w:val="00127177"/>
    <w:rsid w:val="00127235"/>
    <w:rsid w:val="0012727C"/>
    <w:rsid w:val="00127905"/>
    <w:rsid w:val="00127C0D"/>
    <w:rsid w:val="00127C6A"/>
    <w:rsid w:val="00127CDD"/>
    <w:rsid w:val="00127F9E"/>
    <w:rsid w:val="00130152"/>
    <w:rsid w:val="00130326"/>
    <w:rsid w:val="00131688"/>
    <w:rsid w:val="001316DD"/>
    <w:rsid w:val="001318AA"/>
    <w:rsid w:val="00131AD8"/>
    <w:rsid w:val="00131C79"/>
    <w:rsid w:val="00131C8E"/>
    <w:rsid w:val="00131D4B"/>
    <w:rsid w:val="00131DA6"/>
    <w:rsid w:val="00131F92"/>
    <w:rsid w:val="0013216D"/>
    <w:rsid w:val="00132267"/>
    <w:rsid w:val="00132351"/>
    <w:rsid w:val="00132C03"/>
    <w:rsid w:val="00132CA7"/>
    <w:rsid w:val="00132E24"/>
    <w:rsid w:val="00132F9F"/>
    <w:rsid w:val="00133B15"/>
    <w:rsid w:val="00133F58"/>
    <w:rsid w:val="00133F71"/>
    <w:rsid w:val="001344F0"/>
    <w:rsid w:val="0013497E"/>
    <w:rsid w:val="00134CB2"/>
    <w:rsid w:val="001354D5"/>
    <w:rsid w:val="00135C53"/>
    <w:rsid w:val="00135DB5"/>
    <w:rsid w:val="0013646F"/>
    <w:rsid w:val="001367FA"/>
    <w:rsid w:val="00136B9E"/>
    <w:rsid w:val="00136D17"/>
    <w:rsid w:val="00137636"/>
    <w:rsid w:val="00137694"/>
    <w:rsid w:val="00137821"/>
    <w:rsid w:val="00137F25"/>
    <w:rsid w:val="001402C1"/>
    <w:rsid w:val="00140439"/>
    <w:rsid w:val="001409F5"/>
    <w:rsid w:val="00140B5E"/>
    <w:rsid w:val="00140C77"/>
    <w:rsid w:val="00141094"/>
    <w:rsid w:val="001413E6"/>
    <w:rsid w:val="001417E3"/>
    <w:rsid w:val="00141961"/>
    <w:rsid w:val="0014275C"/>
    <w:rsid w:val="00142B4D"/>
    <w:rsid w:val="00142DBB"/>
    <w:rsid w:val="00142F21"/>
    <w:rsid w:val="001433FF"/>
    <w:rsid w:val="001436BA"/>
    <w:rsid w:val="0014378E"/>
    <w:rsid w:val="00143957"/>
    <w:rsid w:val="00143DE9"/>
    <w:rsid w:val="00143DFC"/>
    <w:rsid w:val="00144397"/>
    <w:rsid w:val="0014546F"/>
    <w:rsid w:val="001457E6"/>
    <w:rsid w:val="001458D5"/>
    <w:rsid w:val="00145EAE"/>
    <w:rsid w:val="00145EFA"/>
    <w:rsid w:val="0014673D"/>
    <w:rsid w:val="00147132"/>
    <w:rsid w:val="0014749C"/>
    <w:rsid w:val="00150016"/>
    <w:rsid w:val="00150575"/>
    <w:rsid w:val="00150803"/>
    <w:rsid w:val="00150B1B"/>
    <w:rsid w:val="00150B84"/>
    <w:rsid w:val="00150C0F"/>
    <w:rsid w:val="00150D11"/>
    <w:rsid w:val="00150EB9"/>
    <w:rsid w:val="0015111D"/>
    <w:rsid w:val="0015141E"/>
    <w:rsid w:val="00151A62"/>
    <w:rsid w:val="00151C63"/>
    <w:rsid w:val="00151FA0"/>
    <w:rsid w:val="0015253F"/>
    <w:rsid w:val="001527EC"/>
    <w:rsid w:val="00152825"/>
    <w:rsid w:val="00152BFD"/>
    <w:rsid w:val="00152FE8"/>
    <w:rsid w:val="001532BC"/>
    <w:rsid w:val="00153320"/>
    <w:rsid w:val="00153350"/>
    <w:rsid w:val="001539FB"/>
    <w:rsid w:val="00153C8B"/>
    <w:rsid w:val="00154F20"/>
    <w:rsid w:val="001550DD"/>
    <w:rsid w:val="00155284"/>
    <w:rsid w:val="00155A4E"/>
    <w:rsid w:val="00155D21"/>
    <w:rsid w:val="00155F4F"/>
    <w:rsid w:val="00156969"/>
    <w:rsid w:val="00156DE5"/>
    <w:rsid w:val="00157686"/>
    <w:rsid w:val="00157CF1"/>
    <w:rsid w:val="00157DEC"/>
    <w:rsid w:val="00160043"/>
    <w:rsid w:val="00160291"/>
    <w:rsid w:val="00160802"/>
    <w:rsid w:val="0016086E"/>
    <w:rsid w:val="001609DE"/>
    <w:rsid w:val="0016100D"/>
    <w:rsid w:val="00161A9F"/>
    <w:rsid w:val="00161AB6"/>
    <w:rsid w:val="00162133"/>
    <w:rsid w:val="0016304E"/>
    <w:rsid w:val="001635F6"/>
    <w:rsid w:val="00164050"/>
    <w:rsid w:val="00164071"/>
    <w:rsid w:val="0016407B"/>
    <w:rsid w:val="001643E8"/>
    <w:rsid w:val="00164765"/>
    <w:rsid w:val="00164A3E"/>
    <w:rsid w:val="00164E87"/>
    <w:rsid w:val="001652A0"/>
    <w:rsid w:val="00165684"/>
    <w:rsid w:val="00165801"/>
    <w:rsid w:val="00166A74"/>
    <w:rsid w:val="00166CF7"/>
    <w:rsid w:val="00167323"/>
    <w:rsid w:val="00167360"/>
    <w:rsid w:val="0016783F"/>
    <w:rsid w:val="00167AF3"/>
    <w:rsid w:val="00167CB3"/>
    <w:rsid w:val="001702D1"/>
    <w:rsid w:val="0017067E"/>
    <w:rsid w:val="0017083B"/>
    <w:rsid w:val="00171D61"/>
    <w:rsid w:val="001724D1"/>
    <w:rsid w:val="001732CA"/>
    <w:rsid w:val="0017346F"/>
    <w:rsid w:val="0017372A"/>
    <w:rsid w:val="001737F5"/>
    <w:rsid w:val="00173CF0"/>
    <w:rsid w:val="00174266"/>
    <w:rsid w:val="00175070"/>
    <w:rsid w:val="00175CCA"/>
    <w:rsid w:val="001760A7"/>
    <w:rsid w:val="001761EE"/>
    <w:rsid w:val="0017626E"/>
    <w:rsid w:val="00176B43"/>
    <w:rsid w:val="00176BF6"/>
    <w:rsid w:val="00177787"/>
    <w:rsid w:val="0018000F"/>
    <w:rsid w:val="001805D3"/>
    <w:rsid w:val="001806A4"/>
    <w:rsid w:val="001808A4"/>
    <w:rsid w:val="001809B2"/>
    <w:rsid w:val="00180B58"/>
    <w:rsid w:val="00181D2F"/>
    <w:rsid w:val="0018201E"/>
    <w:rsid w:val="0018231D"/>
    <w:rsid w:val="00182872"/>
    <w:rsid w:val="00182D32"/>
    <w:rsid w:val="00183ED6"/>
    <w:rsid w:val="001846C6"/>
    <w:rsid w:val="00184A42"/>
    <w:rsid w:val="00184D56"/>
    <w:rsid w:val="00184F96"/>
    <w:rsid w:val="00185066"/>
    <w:rsid w:val="00185384"/>
    <w:rsid w:val="001853B6"/>
    <w:rsid w:val="001855F6"/>
    <w:rsid w:val="00185ACE"/>
    <w:rsid w:val="00185F61"/>
    <w:rsid w:val="0018645B"/>
    <w:rsid w:val="0018723F"/>
    <w:rsid w:val="001873C4"/>
    <w:rsid w:val="0018744B"/>
    <w:rsid w:val="001908F0"/>
    <w:rsid w:val="00190BE5"/>
    <w:rsid w:val="00191B27"/>
    <w:rsid w:val="0019296B"/>
    <w:rsid w:val="00192E46"/>
    <w:rsid w:val="00192F84"/>
    <w:rsid w:val="0019340F"/>
    <w:rsid w:val="0019365B"/>
    <w:rsid w:val="001936D3"/>
    <w:rsid w:val="001943FC"/>
    <w:rsid w:val="0019455A"/>
    <w:rsid w:val="0019484B"/>
    <w:rsid w:val="001948C5"/>
    <w:rsid w:val="0019493A"/>
    <w:rsid w:val="00194C14"/>
    <w:rsid w:val="00194DF3"/>
    <w:rsid w:val="00195372"/>
    <w:rsid w:val="001959D1"/>
    <w:rsid w:val="00195C5B"/>
    <w:rsid w:val="00195CAE"/>
    <w:rsid w:val="001965DC"/>
    <w:rsid w:val="0019677A"/>
    <w:rsid w:val="00196AA2"/>
    <w:rsid w:val="00196E98"/>
    <w:rsid w:val="00196FB7"/>
    <w:rsid w:val="00197D44"/>
    <w:rsid w:val="001A0029"/>
    <w:rsid w:val="001A147D"/>
    <w:rsid w:val="001A173D"/>
    <w:rsid w:val="001A17B6"/>
    <w:rsid w:val="001A191D"/>
    <w:rsid w:val="001A1E9D"/>
    <w:rsid w:val="001A266B"/>
    <w:rsid w:val="001A2DB8"/>
    <w:rsid w:val="001A3566"/>
    <w:rsid w:val="001A3C6A"/>
    <w:rsid w:val="001A3EC3"/>
    <w:rsid w:val="001A475C"/>
    <w:rsid w:val="001A4B17"/>
    <w:rsid w:val="001A4F39"/>
    <w:rsid w:val="001A5042"/>
    <w:rsid w:val="001A547B"/>
    <w:rsid w:val="001A56E8"/>
    <w:rsid w:val="001A59EC"/>
    <w:rsid w:val="001A5E16"/>
    <w:rsid w:val="001A5FE3"/>
    <w:rsid w:val="001A6233"/>
    <w:rsid w:val="001A6318"/>
    <w:rsid w:val="001A67B1"/>
    <w:rsid w:val="001A68A3"/>
    <w:rsid w:val="001A6A2B"/>
    <w:rsid w:val="001A6CCB"/>
    <w:rsid w:val="001A6CEC"/>
    <w:rsid w:val="001A70F0"/>
    <w:rsid w:val="001A7483"/>
    <w:rsid w:val="001A776B"/>
    <w:rsid w:val="001A7792"/>
    <w:rsid w:val="001A7890"/>
    <w:rsid w:val="001B00A9"/>
    <w:rsid w:val="001B01B5"/>
    <w:rsid w:val="001B02C7"/>
    <w:rsid w:val="001B0541"/>
    <w:rsid w:val="001B06CB"/>
    <w:rsid w:val="001B0739"/>
    <w:rsid w:val="001B0DB5"/>
    <w:rsid w:val="001B126F"/>
    <w:rsid w:val="001B19C8"/>
    <w:rsid w:val="001B1A18"/>
    <w:rsid w:val="001B1D90"/>
    <w:rsid w:val="001B2ABE"/>
    <w:rsid w:val="001B2E89"/>
    <w:rsid w:val="001B3A7E"/>
    <w:rsid w:val="001B3C68"/>
    <w:rsid w:val="001B3FAC"/>
    <w:rsid w:val="001B4DAF"/>
    <w:rsid w:val="001B4E0F"/>
    <w:rsid w:val="001B5251"/>
    <w:rsid w:val="001B53B9"/>
    <w:rsid w:val="001B64B3"/>
    <w:rsid w:val="001B67B9"/>
    <w:rsid w:val="001B7168"/>
    <w:rsid w:val="001B7374"/>
    <w:rsid w:val="001B775D"/>
    <w:rsid w:val="001B77E9"/>
    <w:rsid w:val="001B7B9A"/>
    <w:rsid w:val="001C00C2"/>
    <w:rsid w:val="001C04F7"/>
    <w:rsid w:val="001C0856"/>
    <w:rsid w:val="001C0914"/>
    <w:rsid w:val="001C0B26"/>
    <w:rsid w:val="001C0D71"/>
    <w:rsid w:val="001C17F4"/>
    <w:rsid w:val="001C1DDE"/>
    <w:rsid w:val="001C200C"/>
    <w:rsid w:val="001C2271"/>
    <w:rsid w:val="001C37F0"/>
    <w:rsid w:val="001C47DB"/>
    <w:rsid w:val="001C48E3"/>
    <w:rsid w:val="001C4E21"/>
    <w:rsid w:val="001C4EA4"/>
    <w:rsid w:val="001C5656"/>
    <w:rsid w:val="001C6016"/>
    <w:rsid w:val="001C6755"/>
    <w:rsid w:val="001C730D"/>
    <w:rsid w:val="001C73EF"/>
    <w:rsid w:val="001C7556"/>
    <w:rsid w:val="001C7920"/>
    <w:rsid w:val="001D06B8"/>
    <w:rsid w:val="001D0A50"/>
    <w:rsid w:val="001D1498"/>
    <w:rsid w:val="001D1B53"/>
    <w:rsid w:val="001D1C47"/>
    <w:rsid w:val="001D1CED"/>
    <w:rsid w:val="001D2208"/>
    <w:rsid w:val="001D230B"/>
    <w:rsid w:val="001D289E"/>
    <w:rsid w:val="001D2947"/>
    <w:rsid w:val="001D2EC6"/>
    <w:rsid w:val="001D3163"/>
    <w:rsid w:val="001D3A8C"/>
    <w:rsid w:val="001D3A90"/>
    <w:rsid w:val="001D3C4C"/>
    <w:rsid w:val="001D420D"/>
    <w:rsid w:val="001D49CC"/>
    <w:rsid w:val="001D4ADD"/>
    <w:rsid w:val="001D4CFC"/>
    <w:rsid w:val="001D527B"/>
    <w:rsid w:val="001D52A2"/>
    <w:rsid w:val="001D5998"/>
    <w:rsid w:val="001D59A1"/>
    <w:rsid w:val="001D5B79"/>
    <w:rsid w:val="001D619F"/>
    <w:rsid w:val="001D6252"/>
    <w:rsid w:val="001D6500"/>
    <w:rsid w:val="001D6AE9"/>
    <w:rsid w:val="001D6D7F"/>
    <w:rsid w:val="001D6F17"/>
    <w:rsid w:val="001D6F7B"/>
    <w:rsid w:val="001D6FA6"/>
    <w:rsid w:val="001D73F2"/>
    <w:rsid w:val="001D7D67"/>
    <w:rsid w:val="001E097E"/>
    <w:rsid w:val="001E09E6"/>
    <w:rsid w:val="001E0B90"/>
    <w:rsid w:val="001E0BAE"/>
    <w:rsid w:val="001E1B5E"/>
    <w:rsid w:val="001E1CA2"/>
    <w:rsid w:val="001E20F1"/>
    <w:rsid w:val="001E24CF"/>
    <w:rsid w:val="001E2801"/>
    <w:rsid w:val="001E2CBC"/>
    <w:rsid w:val="001E2D8D"/>
    <w:rsid w:val="001E313F"/>
    <w:rsid w:val="001E31B3"/>
    <w:rsid w:val="001E3636"/>
    <w:rsid w:val="001E3697"/>
    <w:rsid w:val="001E39CE"/>
    <w:rsid w:val="001E3E89"/>
    <w:rsid w:val="001E3F21"/>
    <w:rsid w:val="001E41EA"/>
    <w:rsid w:val="001E4EF8"/>
    <w:rsid w:val="001E4F84"/>
    <w:rsid w:val="001E537A"/>
    <w:rsid w:val="001E56BD"/>
    <w:rsid w:val="001E5A55"/>
    <w:rsid w:val="001E6192"/>
    <w:rsid w:val="001E632D"/>
    <w:rsid w:val="001E6A12"/>
    <w:rsid w:val="001E7261"/>
    <w:rsid w:val="001E7C7C"/>
    <w:rsid w:val="001F0234"/>
    <w:rsid w:val="001F07CC"/>
    <w:rsid w:val="001F09E2"/>
    <w:rsid w:val="001F0BC2"/>
    <w:rsid w:val="001F1330"/>
    <w:rsid w:val="001F1475"/>
    <w:rsid w:val="001F1734"/>
    <w:rsid w:val="001F173E"/>
    <w:rsid w:val="001F19BB"/>
    <w:rsid w:val="001F1EE4"/>
    <w:rsid w:val="001F26F3"/>
    <w:rsid w:val="001F2ABA"/>
    <w:rsid w:val="001F2B3A"/>
    <w:rsid w:val="001F2DB6"/>
    <w:rsid w:val="001F2EDA"/>
    <w:rsid w:val="001F37F7"/>
    <w:rsid w:val="001F39A1"/>
    <w:rsid w:val="001F3A14"/>
    <w:rsid w:val="001F460D"/>
    <w:rsid w:val="001F470B"/>
    <w:rsid w:val="001F476F"/>
    <w:rsid w:val="001F4771"/>
    <w:rsid w:val="001F4A19"/>
    <w:rsid w:val="001F58B6"/>
    <w:rsid w:val="001F5DC6"/>
    <w:rsid w:val="001F5FD9"/>
    <w:rsid w:val="001F6AC5"/>
    <w:rsid w:val="002004D9"/>
    <w:rsid w:val="00200741"/>
    <w:rsid w:val="00200B16"/>
    <w:rsid w:val="00200FF3"/>
    <w:rsid w:val="002012D3"/>
    <w:rsid w:val="00201485"/>
    <w:rsid w:val="00201A62"/>
    <w:rsid w:val="002029F6"/>
    <w:rsid w:val="00202B13"/>
    <w:rsid w:val="00202CC2"/>
    <w:rsid w:val="00202E6C"/>
    <w:rsid w:val="00203017"/>
    <w:rsid w:val="00203409"/>
    <w:rsid w:val="002038CB"/>
    <w:rsid w:val="00203D32"/>
    <w:rsid w:val="00203E7B"/>
    <w:rsid w:val="00204012"/>
    <w:rsid w:val="002040D0"/>
    <w:rsid w:val="0020419E"/>
    <w:rsid w:val="00204782"/>
    <w:rsid w:val="00204A75"/>
    <w:rsid w:val="00204C76"/>
    <w:rsid w:val="00204EE6"/>
    <w:rsid w:val="0020523D"/>
    <w:rsid w:val="00205310"/>
    <w:rsid w:val="002057A8"/>
    <w:rsid w:val="00205B25"/>
    <w:rsid w:val="00205C57"/>
    <w:rsid w:val="00205DE1"/>
    <w:rsid w:val="00206A2B"/>
    <w:rsid w:val="00206A58"/>
    <w:rsid w:val="0020748D"/>
    <w:rsid w:val="0020749B"/>
    <w:rsid w:val="00207616"/>
    <w:rsid w:val="00210780"/>
    <w:rsid w:val="002108B6"/>
    <w:rsid w:val="00210F1E"/>
    <w:rsid w:val="00211952"/>
    <w:rsid w:val="00211E21"/>
    <w:rsid w:val="00212062"/>
    <w:rsid w:val="002129E9"/>
    <w:rsid w:val="00212C81"/>
    <w:rsid w:val="00212F22"/>
    <w:rsid w:val="00212F5E"/>
    <w:rsid w:val="002134F7"/>
    <w:rsid w:val="002135FC"/>
    <w:rsid w:val="002140A0"/>
    <w:rsid w:val="00214A39"/>
    <w:rsid w:val="00214AAB"/>
    <w:rsid w:val="00214C1A"/>
    <w:rsid w:val="0021500D"/>
    <w:rsid w:val="00215415"/>
    <w:rsid w:val="00215E43"/>
    <w:rsid w:val="002169F8"/>
    <w:rsid w:val="00216DDC"/>
    <w:rsid w:val="002171F7"/>
    <w:rsid w:val="002174A9"/>
    <w:rsid w:val="0021766C"/>
    <w:rsid w:val="0021794D"/>
    <w:rsid w:val="0021796E"/>
    <w:rsid w:val="00217F29"/>
    <w:rsid w:val="00220A3E"/>
    <w:rsid w:val="00220C68"/>
    <w:rsid w:val="002210FC"/>
    <w:rsid w:val="00222349"/>
    <w:rsid w:val="002229B8"/>
    <w:rsid w:val="0022365B"/>
    <w:rsid w:val="002239D3"/>
    <w:rsid w:val="00223E12"/>
    <w:rsid w:val="00224097"/>
    <w:rsid w:val="002248E8"/>
    <w:rsid w:val="00225281"/>
    <w:rsid w:val="0022535F"/>
    <w:rsid w:val="00225B35"/>
    <w:rsid w:val="00225C1E"/>
    <w:rsid w:val="002260FC"/>
    <w:rsid w:val="00226A85"/>
    <w:rsid w:val="00226B0D"/>
    <w:rsid w:val="00226E1C"/>
    <w:rsid w:val="00227371"/>
    <w:rsid w:val="00227D9C"/>
    <w:rsid w:val="00227EF2"/>
    <w:rsid w:val="00227F8F"/>
    <w:rsid w:val="00230371"/>
    <w:rsid w:val="00230999"/>
    <w:rsid w:val="00230FD5"/>
    <w:rsid w:val="00231661"/>
    <w:rsid w:val="0023182D"/>
    <w:rsid w:val="00231C79"/>
    <w:rsid w:val="00231FFD"/>
    <w:rsid w:val="00232684"/>
    <w:rsid w:val="002326CB"/>
    <w:rsid w:val="002327BA"/>
    <w:rsid w:val="002327FA"/>
    <w:rsid w:val="002328AC"/>
    <w:rsid w:val="0023299B"/>
    <w:rsid w:val="002329DD"/>
    <w:rsid w:val="00232B0A"/>
    <w:rsid w:val="00233107"/>
    <w:rsid w:val="00233359"/>
    <w:rsid w:val="00233F21"/>
    <w:rsid w:val="00233F81"/>
    <w:rsid w:val="0023454F"/>
    <w:rsid w:val="002347F8"/>
    <w:rsid w:val="0023490F"/>
    <w:rsid w:val="00234A5B"/>
    <w:rsid w:val="00235732"/>
    <w:rsid w:val="0023624F"/>
    <w:rsid w:val="00237C80"/>
    <w:rsid w:val="002404D7"/>
    <w:rsid w:val="00240C7E"/>
    <w:rsid w:val="00240EBF"/>
    <w:rsid w:val="002413C9"/>
    <w:rsid w:val="002417E2"/>
    <w:rsid w:val="0024191D"/>
    <w:rsid w:val="00243467"/>
    <w:rsid w:val="002435C4"/>
    <w:rsid w:val="0024371D"/>
    <w:rsid w:val="0024395E"/>
    <w:rsid w:val="00244144"/>
    <w:rsid w:val="00244B58"/>
    <w:rsid w:val="00244B93"/>
    <w:rsid w:val="00245085"/>
    <w:rsid w:val="002451B6"/>
    <w:rsid w:val="00245238"/>
    <w:rsid w:val="002457BC"/>
    <w:rsid w:val="002458E7"/>
    <w:rsid w:val="00245FE2"/>
    <w:rsid w:val="0024657D"/>
    <w:rsid w:val="00246FA2"/>
    <w:rsid w:val="0024708D"/>
    <w:rsid w:val="00247402"/>
    <w:rsid w:val="002477B9"/>
    <w:rsid w:val="0024786C"/>
    <w:rsid w:val="00247B95"/>
    <w:rsid w:val="00247C02"/>
    <w:rsid w:val="00247E02"/>
    <w:rsid w:val="00247F5D"/>
    <w:rsid w:val="00250A1E"/>
    <w:rsid w:val="0025119A"/>
    <w:rsid w:val="00251219"/>
    <w:rsid w:val="0025179E"/>
    <w:rsid w:val="002517C2"/>
    <w:rsid w:val="00251888"/>
    <w:rsid w:val="00251C38"/>
    <w:rsid w:val="0025224F"/>
    <w:rsid w:val="0025303F"/>
    <w:rsid w:val="0025342E"/>
    <w:rsid w:val="002535E8"/>
    <w:rsid w:val="002537CD"/>
    <w:rsid w:val="002543E0"/>
    <w:rsid w:val="002544BF"/>
    <w:rsid w:val="00254800"/>
    <w:rsid w:val="002549E4"/>
    <w:rsid w:val="00254A79"/>
    <w:rsid w:val="00254BFF"/>
    <w:rsid w:val="002551E5"/>
    <w:rsid w:val="002557F7"/>
    <w:rsid w:val="0025585E"/>
    <w:rsid w:val="002558CE"/>
    <w:rsid w:val="0025611F"/>
    <w:rsid w:val="0025665B"/>
    <w:rsid w:val="00256AB0"/>
    <w:rsid w:val="00257045"/>
    <w:rsid w:val="002570D9"/>
    <w:rsid w:val="002575E7"/>
    <w:rsid w:val="00257BD2"/>
    <w:rsid w:val="00257EEA"/>
    <w:rsid w:val="002604DA"/>
    <w:rsid w:val="00260665"/>
    <w:rsid w:val="00260CD2"/>
    <w:rsid w:val="002611AD"/>
    <w:rsid w:val="00262B70"/>
    <w:rsid w:val="00262D1B"/>
    <w:rsid w:val="0026319A"/>
    <w:rsid w:val="0026331F"/>
    <w:rsid w:val="00263722"/>
    <w:rsid w:val="002638C5"/>
    <w:rsid w:val="00263BC3"/>
    <w:rsid w:val="00263C64"/>
    <w:rsid w:val="00263D1F"/>
    <w:rsid w:val="00263E05"/>
    <w:rsid w:val="00263EC5"/>
    <w:rsid w:val="00263F6B"/>
    <w:rsid w:val="002642C3"/>
    <w:rsid w:val="0026457C"/>
    <w:rsid w:val="00264D9A"/>
    <w:rsid w:val="00265085"/>
    <w:rsid w:val="00265640"/>
    <w:rsid w:val="00265C76"/>
    <w:rsid w:val="0026608F"/>
    <w:rsid w:val="002663CD"/>
    <w:rsid w:val="00267037"/>
    <w:rsid w:val="002678CA"/>
    <w:rsid w:val="0027025C"/>
    <w:rsid w:val="0027044E"/>
    <w:rsid w:val="00270501"/>
    <w:rsid w:val="00270866"/>
    <w:rsid w:val="0027099A"/>
    <w:rsid w:val="00270DCD"/>
    <w:rsid w:val="00270DF0"/>
    <w:rsid w:val="002712C8"/>
    <w:rsid w:val="00271307"/>
    <w:rsid w:val="00271AF1"/>
    <w:rsid w:val="0027266F"/>
    <w:rsid w:val="00272991"/>
    <w:rsid w:val="00273072"/>
    <w:rsid w:val="002731C8"/>
    <w:rsid w:val="002732DD"/>
    <w:rsid w:val="0027395D"/>
    <w:rsid w:val="00273D61"/>
    <w:rsid w:val="00274253"/>
    <w:rsid w:val="00274FE5"/>
    <w:rsid w:val="0027539F"/>
    <w:rsid w:val="0027544B"/>
    <w:rsid w:val="0027549E"/>
    <w:rsid w:val="00275646"/>
    <w:rsid w:val="00275932"/>
    <w:rsid w:val="00275ADC"/>
    <w:rsid w:val="00275B91"/>
    <w:rsid w:val="00275B9A"/>
    <w:rsid w:val="00275E66"/>
    <w:rsid w:val="002762CB"/>
    <w:rsid w:val="0027668B"/>
    <w:rsid w:val="00277A82"/>
    <w:rsid w:val="00280451"/>
    <w:rsid w:val="00280959"/>
    <w:rsid w:val="00280C3C"/>
    <w:rsid w:val="00280DA8"/>
    <w:rsid w:val="00281329"/>
    <w:rsid w:val="0028142A"/>
    <w:rsid w:val="00282360"/>
    <w:rsid w:val="0028307B"/>
    <w:rsid w:val="0028315E"/>
    <w:rsid w:val="00283554"/>
    <w:rsid w:val="00283688"/>
    <w:rsid w:val="0028387D"/>
    <w:rsid w:val="00283DA8"/>
    <w:rsid w:val="00283E0E"/>
    <w:rsid w:val="00283EBD"/>
    <w:rsid w:val="00284475"/>
    <w:rsid w:val="0028448E"/>
    <w:rsid w:val="0028471C"/>
    <w:rsid w:val="0028495E"/>
    <w:rsid w:val="00285331"/>
    <w:rsid w:val="00285726"/>
    <w:rsid w:val="0028586A"/>
    <w:rsid w:val="00285C6E"/>
    <w:rsid w:val="00285E3F"/>
    <w:rsid w:val="002862CB"/>
    <w:rsid w:val="002868ED"/>
    <w:rsid w:val="00286A00"/>
    <w:rsid w:val="00286A36"/>
    <w:rsid w:val="00286EEE"/>
    <w:rsid w:val="00286F4E"/>
    <w:rsid w:val="00286F5F"/>
    <w:rsid w:val="00287107"/>
    <w:rsid w:val="002872F4"/>
    <w:rsid w:val="002874D6"/>
    <w:rsid w:val="00287C2C"/>
    <w:rsid w:val="00287D80"/>
    <w:rsid w:val="00290846"/>
    <w:rsid w:val="002909DA"/>
    <w:rsid w:val="00290A92"/>
    <w:rsid w:val="00290AFD"/>
    <w:rsid w:val="00290FBF"/>
    <w:rsid w:val="00291130"/>
    <w:rsid w:val="002918A0"/>
    <w:rsid w:val="00291F65"/>
    <w:rsid w:val="002925BB"/>
    <w:rsid w:val="00292789"/>
    <w:rsid w:val="002928E7"/>
    <w:rsid w:val="00292FCC"/>
    <w:rsid w:val="0029394E"/>
    <w:rsid w:val="0029408C"/>
    <w:rsid w:val="002946DC"/>
    <w:rsid w:val="002949DC"/>
    <w:rsid w:val="00294CAD"/>
    <w:rsid w:val="00295088"/>
    <w:rsid w:val="00295613"/>
    <w:rsid w:val="002958D9"/>
    <w:rsid w:val="00295961"/>
    <w:rsid w:val="00295CD9"/>
    <w:rsid w:val="00295D63"/>
    <w:rsid w:val="00295E2F"/>
    <w:rsid w:val="00295E30"/>
    <w:rsid w:val="002960E5"/>
    <w:rsid w:val="0029627E"/>
    <w:rsid w:val="00296337"/>
    <w:rsid w:val="002963FA"/>
    <w:rsid w:val="002964B5"/>
    <w:rsid w:val="0029722D"/>
    <w:rsid w:val="00297613"/>
    <w:rsid w:val="00297EAD"/>
    <w:rsid w:val="002A006D"/>
    <w:rsid w:val="002A010F"/>
    <w:rsid w:val="002A045A"/>
    <w:rsid w:val="002A081B"/>
    <w:rsid w:val="002A0D77"/>
    <w:rsid w:val="002A0DE0"/>
    <w:rsid w:val="002A1047"/>
    <w:rsid w:val="002A15C4"/>
    <w:rsid w:val="002A1844"/>
    <w:rsid w:val="002A18B5"/>
    <w:rsid w:val="002A226F"/>
    <w:rsid w:val="002A24C5"/>
    <w:rsid w:val="002A28D0"/>
    <w:rsid w:val="002A2BF2"/>
    <w:rsid w:val="002A3476"/>
    <w:rsid w:val="002A34C9"/>
    <w:rsid w:val="002A3886"/>
    <w:rsid w:val="002A394B"/>
    <w:rsid w:val="002A39B8"/>
    <w:rsid w:val="002A3B3E"/>
    <w:rsid w:val="002A4082"/>
    <w:rsid w:val="002A41F6"/>
    <w:rsid w:val="002A45A1"/>
    <w:rsid w:val="002A470D"/>
    <w:rsid w:val="002A48AB"/>
    <w:rsid w:val="002A4BF2"/>
    <w:rsid w:val="002A5258"/>
    <w:rsid w:val="002A54F1"/>
    <w:rsid w:val="002A5720"/>
    <w:rsid w:val="002A573C"/>
    <w:rsid w:val="002A5A22"/>
    <w:rsid w:val="002A5D67"/>
    <w:rsid w:val="002A6276"/>
    <w:rsid w:val="002A6A97"/>
    <w:rsid w:val="002A7142"/>
    <w:rsid w:val="002A743C"/>
    <w:rsid w:val="002A7866"/>
    <w:rsid w:val="002A789D"/>
    <w:rsid w:val="002A7A74"/>
    <w:rsid w:val="002A7CD7"/>
    <w:rsid w:val="002A7F48"/>
    <w:rsid w:val="002B0530"/>
    <w:rsid w:val="002B05AB"/>
    <w:rsid w:val="002B06DC"/>
    <w:rsid w:val="002B0931"/>
    <w:rsid w:val="002B0D02"/>
    <w:rsid w:val="002B0E85"/>
    <w:rsid w:val="002B12B1"/>
    <w:rsid w:val="002B1DEA"/>
    <w:rsid w:val="002B2A25"/>
    <w:rsid w:val="002B2CF3"/>
    <w:rsid w:val="002B318A"/>
    <w:rsid w:val="002B3A1D"/>
    <w:rsid w:val="002B3DA6"/>
    <w:rsid w:val="002B444F"/>
    <w:rsid w:val="002B4678"/>
    <w:rsid w:val="002B46F0"/>
    <w:rsid w:val="002B4CE9"/>
    <w:rsid w:val="002B4F3C"/>
    <w:rsid w:val="002B4F5A"/>
    <w:rsid w:val="002B5403"/>
    <w:rsid w:val="002B570E"/>
    <w:rsid w:val="002B5A9B"/>
    <w:rsid w:val="002B60C8"/>
    <w:rsid w:val="002B6406"/>
    <w:rsid w:val="002B68FF"/>
    <w:rsid w:val="002B7233"/>
    <w:rsid w:val="002B756B"/>
    <w:rsid w:val="002B7697"/>
    <w:rsid w:val="002B7768"/>
    <w:rsid w:val="002B7E49"/>
    <w:rsid w:val="002C0206"/>
    <w:rsid w:val="002C023B"/>
    <w:rsid w:val="002C0994"/>
    <w:rsid w:val="002C0F65"/>
    <w:rsid w:val="002C1143"/>
    <w:rsid w:val="002C12C6"/>
    <w:rsid w:val="002C13CA"/>
    <w:rsid w:val="002C1BCF"/>
    <w:rsid w:val="002C2187"/>
    <w:rsid w:val="002C27FA"/>
    <w:rsid w:val="002C2CF3"/>
    <w:rsid w:val="002C2EB0"/>
    <w:rsid w:val="002C2F30"/>
    <w:rsid w:val="002C2F60"/>
    <w:rsid w:val="002C3693"/>
    <w:rsid w:val="002C3BCC"/>
    <w:rsid w:val="002C45E6"/>
    <w:rsid w:val="002C4642"/>
    <w:rsid w:val="002C48E3"/>
    <w:rsid w:val="002C497C"/>
    <w:rsid w:val="002C4B1C"/>
    <w:rsid w:val="002C550F"/>
    <w:rsid w:val="002C5561"/>
    <w:rsid w:val="002C591D"/>
    <w:rsid w:val="002C6287"/>
    <w:rsid w:val="002C653E"/>
    <w:rsid w:val="002C6B5C"/>
    <w:rsid w:val="002C6B74"/>
    <w:rsid w:val="002C6B82"/>
    <w:rsid w:val="002C6ECA"/>
    <w:rsid w:val="002C7294"/>
    <w:rsid w:val="002C7896"/>
    <w:rsid w:val="002D01D0"/>
    <w:rsid w:val="002D03B3"/>
    <w:rsid w:val="002D049A"/>
    <w:rsid w:val="002D18CA"/>
    <w:rsid w:val="002D1987"/>
    <w:rsid w:val="002D1A21"/>
    <w:rsid w:val="002D1B6A"/>
    <w:rsid w:val="002D1F0D"/>
    <w:rsid w:val="002D2577"/>
    <w:rsid w:val="002D26D9"/>
    <w:rsid w:val="002D2BAB"/>
    <w:rsid w:val="002D30DF"/>
    <w:rsid w:val="002D3106"/>
    <w:rsid w:val="002D312A"/>
    <w:rsid w:val="002D3262"/>
    <w:rsid w:val="002D339D"/>
    <w:rsid w:val="002D365C"/>
    <w:rsid w:val="002D3C1A"/>
    <w:rsid w:val="002D3CE3"/>
    <w:rsid w:val="002D3E81"/>
    <w:rsid w:val="002D41A7"/>
    <w:rsid w:val="002D4283"/>
    <w:rsid w:val="002D4481"/>
    <w:rsid w:val="002D4874"/>
    <w:rsid w:val="002D4A40"/>
    <w:rsid w:val="002D4D84"/>
    <w:rsid w:val="002D559D"/>
    <w:rsid w:val="002D568A"/>
    <w:rsid w:val="002D598A"/>
    <w:rsid w:val="002D5ABC"/>
    <w:rsid w:val="002D5B98"/>
    <w:rsid w:val="002D5CCE"/>
    <w:rsid w:val="002D6123"/>
    <w:rsid w:val="002D639C"/>
    <w:rsid w:val="002D6ADD"/>
    <w:rsid w:val="002D6E3F"/>
    <w:rsid w:val="002D72A9"/>
    <w:rsid w:val="002D72FF"/>
    <w:rsid w:val="002D7363"/>
    <w:rsid w:val="002D7A70"/>
    <w:rsid w:val="002E0621"/>
    <w:rsid w:val="002E11CC"/>
    <w:rsid w:val="002E1A33"/>
    <w:rsid w:val="002E20CD"/>
    <w:rsid w:val="002E2598"/>
    <w:rsid w:val="002E27B7"/>
    <w:rsid w:val="002E2B05"/>
    <w:rsid w:val="002E2DBF"/>
    <w:rsid w:val="002E38FF"/>
    <w:rsid w:val="002E3B82"/>
    <w:rsid w:val="002E3F98"/>
    <w:rsid w:val="002E45C2"/>
    <w:rsid w:val="002E53AD"/>
    <w:rsid w:val="002E5E0C"/>
    <w:rsid w:val="002E62EF"/>
    <w:rsid w:val="002E6342"/>
    <w:rsid w:val="002E658B"/>
    <w:rsid w:val="002E6AA6"/>
    <w:rsid w:val="002E6ED3"/>
    <w:rsid w:val="002E7A64"/>
    <w:rsid w:val="002E7E56"/>
    <w:rsid w:val="002F0091"/>
    <w:rsid w:val="002F086F"/>
    <w:rsid w:val="002F0AA4"/>
    <w:rsid w:val="002F10C5"/>
    <w:rsid w:val="002F1128"/>
    <w:rsid w:val="002F1E56"/>
    <w:rsid w:val="002F20A0"/>
    <w:rsid w:val="002F2275"/>
    <w:rsid w:val="002F2531"/>
    <w:rsid w:val="002F25DD"/>
    <w:rsid w:val="002F2950"/>
    <w:rsid w:val="002F2BEE"/>
    <w:rsid w:val="002F33B7"/>
    <w:rsid w:val="002F36B0"/>
    <w:rsid w:val="002F39D4"/>
    <w:rsid w:val="002F3F53"/>
    <w:rsid w:val="002F3F77"/>
    <w:rsid w:val="002F4052"/>
    <w:rsid w:val="002F429A"/>
    <w:rsid w:val="002F47B0"/>
    <w:rsid w:val="002F519D"/>
    <w:rsid w:val="002F5A37"/>
    <w:rsid w:val="002F5D14"/>
    <w:rsid w:val="002F6A4F"/>
    <w:rsid w:val="002F6A97"/>
    <w:rsid w:val="002F6C85"/>
    <w:rsid w:val="002F73EF"/>
    <w:rsid w:val="002F79A0"/>
    <w:rsid w:val="002F7C2C"/>
    <w:rsid w:val="0030057D"/>
    <w:rsid w:val="0030075F"/>
    <w:rsid w:val="0030094A"/>
    <w:rsid w:val="003009C7"/>
    <w:rsid w:val="00301190"/>
    <w:rsid w:val="003014B4"/>
    <w:rsid w:val="00301B12"/>
    <w:rsid w:val="003020F9"/>
    <w:rsid w:val="003025EC"/>
    <w:rsid w:val="00302B4C"/>
    <w:rsid w:val="00302C3A"/>
    <w:rsid w:val="00302DC3"/>
    <w:rsid w:val="0030315D"/>
    <w:rsid w:val="0030327E"/>
    <w:rsid w:val="0030335C"/>
    <w:rsid w:val="00303874"/>
    <w:rsid w:val="00303A10"/>
    <w:rsid w:val="00303B17"/>
    <w:rsid w:val="00303D84"/>
    <w:rsid w:val="00303F7E"/>
    <w:rsid w:val="003040A8"/>
    <w:rsid w:val="0030498F"/>
    <w:rsid w:val="00305437"/>
    <w:rsid w:val="003056C3"/>
    <w:rsid w:val="003057EC"/>
    <w:rsid w:val="0030582D"/>
    <w:rsid w:val="003058B1"/>
    <w:rsid w:val="00305A88"/>
    <w:rsid w:val="00305D8F"/>
    <w:rsid w:val="00306328"/>
    <w:rsid w:val="00306386"/>
    <w:rsid w:val="003069CD"/>
    <w:rsid w:val="00306A4D"/>
    <w:rsid w:val="00307774"/>
    <w:rsid w:val="00307FEF"/>
    <w:rsid w:val="003100B9"/>
    <w:rsid w:val="0031024A"/>
    <w:rsid w:val="00311368"/>
    <w:rsid w:val="003117A9"/>
    <w:rsid w:val="00312195"/>
    <w:rsid w:val="00312369"/>
    <w:rsid w:val="00313B16"/>
    <w:rsid w:val="00313D07"/>
    <w:rsid w:val="00313D59"/>
    <w:rsid w:val="003142EF"/>
    <w:rsid w:val="0031442E"/>
    <w:rsid w:val="00314F00"/>
    <w:rsid w:val="00315288"/>
    <w:rsid w:val="003152B1"/>
    <w:rsid w:val="00315556"/>
    <w:rsid w:val="00315A44"/>
    <w:rsid w:val="00316180"/>
    <w:rsid w:val="00316830"/>
    <w:rsid w:val="00316A55"/>
    <w:rsid w:val="00316D63"/>
    <w:rsid w:val="00316D75"/>
    <w:rsid w:val="00317480"/>
    <w:rsid w:val="003175BB"/>
    <w:rsid w:val="003175E9"/>
    <w:rsid w:val="003178A8"/>
    <w:rsid w:val="00320644"/>
    <w:rsid w:val="00320754"/>
    <w:rsid w:val="0032114C"/>
    <w:rsid w:val="00321186"/>
    <w:rsid w:val="003223D5"/>
    <w:rsid w:val="00322821"/>
    <w:rsid w:val="003232F0"/>
    <w:rsid w:val="00323588"/>
    <w:rsid w:val="00323823"/>
    <w:rsid w:val="00323CE0"/>
    <w:rsid w:val="0032419E"/>
    <w:rsid w:val="003243BB"/>
    <w:rsid w:val="00324FEF"/>
    <w:rsid w:val="00325C6A"/>
    <w:rsid w:val="00325F9F"/>
    <w:rsid w:val="0032658F"/>
    <w:rsid w:val="0032754C"/>
    <w:rsid w:val="0032759A"/>
    <w:rsid w:val="00327682"/>
    <w:rsid w:val="00327F66"/>
    <w:rsid w:val="003305E4"/>
    <w:rsid w:val="003310F8"/>
    <w:rsid w:val="003322AA"/>
    <w:rsid w:val="00332450"/>
    <w:rsid w:val="00332517"/>
    <w:rsid w:val="00332AF1"/>
    <w:rsid w:val="00333043"/>
    <w:rsid w:val="00333293"/>
    <w:rsid w:val="00333701"/>
    <w:rsid w:val="00333E16"/>
    <w:rsid w:val="00333EBF"/>
    <w:rsid w:val="003348BF"/>
    <w:rsid w:val="003359D3"/>
    <w:rsid w:val="00335B6F"/>
    <w:rsid w:val="00336709"/>
    <w:rsid w:val="00336B8B"/>
    <w:rsid w:val="00337454"/>
    <w:rsid w:val="003379CF"/>
    <w:rsid w:val="003400A0"/>
    <w:rsid w:val="00340451"/>
    <w:rsid w:val="0034115A"/>
    <w:rsid w:val="00341BE8"/>
    <w:rsid w:val="00341D77"/>
    <w:rsid w:val="00341EF4"/>
    <w:rsid w:val="0034263F"/>
    <w:rsid w:val="0034280A"/>
    <w:rsid w:val="00342987"/>
    <w:rsid w:val="00342D32"/>
    <w:rsid w:val="003438D9"/>
    <w:rsid w:val="00343B66"/>
    <w:rsid w:val="00343F6A"/>
    <w:rsid w:val="00344063"/>
    <w:rsid w:val="00344BBA"/>
    <w:rsid w:val="003453AF"/>
    <w:rsid w:val="0034553E"/>
    <w:rsid w:val="00346AE7"/>
    <w:rsid w:val="00347724"/>
    <w:rsid w:val="003477A4"/>
    <w:rsid w:val="00350705"/>
    <w:rsid w:val="00350C98"/>
    <w:rsid w:val="003514BC"/>
    <w:rsid w:val="0035152F"/>
    <w:rsid w:val="003517C1"/>
    <w:rsid w:val="003529C5"/>
    <w:rsid w:val="00352A4A"/>
    <w:rsid w:val="0035315E"/>
    <w:rsid w:val="003535C6"/>
    <w:rsid w:val="00353696"/>
    <w:rsid w:val="00353A8C"/>
    <w:rsid w:val="00353C29"/>
    <w:rsid w:val="003547AF"/>
    <w:rsid w:val="00354A98"/>
    <w:rsid w:val="00354AE5"/>
    <w:rsid w:val="00354C82"/>
    <w:rsid w:val="00354ED0"/>
    <w:rsid w:val="0035524F"/>
    <w:rsid w:val="0035530C"/>
    <w:rsid w:val="00355CB2"/>
    <w:rsid w:val="00356536"/>
    <w:rsid w:val="00356D48"/>
    <w:rsid w:val="0035702B"/>
    <w:rsid w:val="003572CE"/>
    <w:rsid w:val="00357A58"/>
    <w:rsid w:val="00357D4A"/>
    <w:rsid w:val="00357DAE"/>
    <w:rsid w:val="00360152"/>
    <w:rsid w:val="003605E9"/>
    <w:rsid w:val="00360666"/>
    <w:rsid w:val="003609E5"/>
    <w:rsid w:val="00360F8D"/>
    <w:rsid w:val="00361098"/>
    <w:rsid w:val="00361445"/>
    <w:rsid w:val="00361914"/>
    <w:rsid w:val="003619D3"/>
    <w:rsid w:val="00361B92"/>
    <w:rsid w:val="00361C0A"/>
    <w:rsid w:val="00361D94"/>
    <w:rsid w:val="0036231B"/>
    <w:rsid w:val="003625BF"/>
    <w:rsid w:val="003628AF"/>
    <w:rsid w:val="00362A31"/>
    <w:rsid w:val="00364326"/>
    <w:rsid w:val="0036475B"/>
    <w:rsid w:val="0036493F"/>
    <w:rsid w:val="00364F51"/>
    <w:rsid w:val="00365EB3"/>
    <w:rsid w:val="003661B5"/>
    <w:rsid w:val="00366753"/>
    <w:rsid w:val="00367022"/>
    <w:rsid w:val="0036717F"/>
    <w:rsid w:val="0036733D"/>
    <w:rsid w:val="0036774E"/>
    <w:rsid w:val="00367A76"/>
    <w:rsid w:val="00367AEA"/>
    <w:rsid w:val="0037095B"/>
    <w:rsid w:val="003709AE"/>
    <w:rsid w:val="00370B16"/>
    <w:rsid w:val="00370F99"/>
    <w:rsid w:val="00371355"/>
    <w:rsid w:val="003716D0"/>
    <w:rsid w:val="003719C8"/>
    <w:rsid w:val="00371A28"/>
    <w:rsid w:val="0037240E"/>
    <w:rsid w:val="00372D6C"/>
    <w:rsid w:val="003733A0"/>
    <w:rsid w:val="003733A9"/>
    <w:rsid w:val="003738E6"/>
    <w:rsid w:val="003742A3"/>
    <w:rsid w:val="00374481"/>
    <w:rsid w:val="00374792"/>
    <w:rsid w:val="003750F1"/>
    <w:rsid w:val="0037594B"/>
    <w:rsid w:val="00375BAF"/>
    <w:rsid w:val="00375BCA"/>
    <w:rsid w:val="00376858"/>
    <w:rsid w:val="00376D13"/>
    <w:rsid w:val="00376E8F"/>
    <w:rsid w:val="00376FF2"/>
    <w:rsid w:val="00377644"/>
    <w:rsid w:val="00377934"/>
    <w:rsid w:val="00377A88"/>
    <w:rsid w:val="00377C24"/>
    <w:rsid w:val="00377E45"/>
    <w:rsid w:val="00377FE0"/>
    <w:rsid w:val="00380061"/>
    <w:rsid w:val="00380497"/>
    <w:rsid w:val="0038096C"/>
    <w:rsid w:val="003809D9"/>
    <w:rsid w:val="00380AF1"/>
    <w:rsid w:val="00381345"/>
    <w:rsid w:val="00381468"/>
    <w:rsid w:val="00381E48"/>
    <w:rsid w:val="0038269A"/>
    <w:rsid w:val="003835EE"/>
    <w:rsid w:val="00383734"/>
    <w:rsid w:val="00383966"/>
    <w:rsid w:val="00383FA0"/>
    <w:rsid w:val="00383FC5"/>
    <w:rsid w:val="003842D7"/>
    <w:rsid w:val="003843E8"/>
    <w:rsid w:val="003854BE"/>
    <w:rsid w:val="003856F0"/>
    <w:rsid w:val="003857D6"/>
    <w:rsid w:val="003858FB"/>
    <w:rsid w:val="00385CB9"/>
    <w:rsid w:val="00385D17"/>
    <w:rsid w:val="00386435"/>
    <w:rsid w:val="00386952"/>
    <w:rsid w:val="00386D2B"/>
    <w:rsid w:val="0038721A"/>
    <w:rsid w:val="00387491"/>
    <w:rsid w:val="00387865"/>
    <w:rsid w:val="003879AD"/>
    <w:rsid w:val="00387D8F"/>
    <w:rsid w:val="00387E7C"/>
    <w:rsid w:val="00387FF3"/>
    <w:rsid w:val="00390334"/>
    <w:rsid w:val="0039051A"/>
    <w:rsid w:val="00390727"/>
    <w:rsid w:val="003908D8"/>
    <w:rsid w:val="00390AF6"/>
    <w:rsid w:val="00390CBD"/>
    <w:rsid w:val="00390DFE"/>
    <w:rsid w:val="00391277"/>
    <w:rsid w:val="003912D5"/>
    <w:rsid w:val="0039160B"/>
    <w:rsid w:val="003918E6"/>
    <w:rsid w:val="003921D7"/>
    <w:rsid w:val="003925E8"/>
    <w:rsid w:val="003932D4"/>
    <w:rsid w:val="00393683"/>
    <w:rsid w:val="00393728"/>
    <w:rsid w:val="00393A3D"/>
    <w:rsid w:val="00394006"/>
    <w:rsid w:val="00394033"/>
    <w:rsid w:val="003940FD"/>
    <w:rsid w:val="00394319"/>
    <w:rsid w:val="0039433A"/>
    <w:rsid w:val="003951BB"/>
    <w:rsid w:val="003951D2"/>
    <w:rsid w:val="00395321"/>
    <w:rsid w:val="00395698"/>
    <w:rsid w:val="00395731"/>
    <w:rsid w:val="00395A1D"/>
    <w:rsid w:val="00395B03"/>
    <w:rsid w:val="00395BF5"/>
    <w:rsid w:val="00395CF3"/>
    <w:rsid w:val="00395D5C"/>
    <w:rsid w:val="0039615E"/>
    <w:rsid w:val="003964F9"/>
    <w:rsid w:val="003967D2"/>
    <w:rsid w:val="00396963"/>
    <w:rsid w:val="00396EA0"/>
    <w:rsid w:val="00396F61"/>
    <w:rsid w:val="003970D8"/>
    <w:rsid w:val="0039742A"/>
    <w:rsid w:val="0039761B"/>
    <w:rsid w:val="00397711"/>
    <w:rsid w:val="00397FA2"/>
    <w:rsid w:val="003A0B1A"/>
    <w:rsid w:val="003A0F66"/>
    <w:rsid w:val="003A10D8"/>
    <w:rsid w:val="003A1429"/>
    <w:rsid w:val="003A1700"/>
    <w:rsid w:val="003A1844"/>
    <w:rsid w:val="003A18A3"/>
    <w:rsid w:val="003A1A0F"/>
    <w:rsid w:val="003A1C96"/>
    <w:rsid w:val="003A2373"/>
    <w:rsid w:val="003A26AC"/>
    <w:rsid w:val="003A2797"/>
    <w:rsid w:val="003A28F1"/>
    <w:rsid w:val="003A37A0"/>
    <w:rsid w:val="003A3ABC"/>
    <w:rsid w:val="003A3DD7"/>
    <w:rsid w:val="003A3F4F"/>
    <w:rsid w:val="003A49EC"/>
    <w:rsid w:val="003A4AF1"/>
    <w:rsid w:val="003A5626"/>
    <w:rsid w:val="003A575F"/>
    <w:rsid w:val="003A5D5F"/>
    <w:rsid w:val="003A6061"/>
    <w:rsid w:val="003A6205"/>
    <w:rsid w:val="003A677F"/>
    <w:rsid w:val="003A78D5"/>
    <w:rsid w:val="003B0DAB"/>
    <w:rsid w:val="003B0FE5"/>
    <w:rsid w:val="003B0FE8"/>
    <w:rsid w:val="003B11DF"/>
    <w:rsid w:val="003B15BB"/>
    <w:rsid w:val="003B177B"/>
    <w:rsid w:val="003B19A1"/>
    <w:rsid w:val="003B2389"/>
    <w:rsid w:val="003B28FA"/>
    <w:rsid w:val="003B2B03"/>
    <w:rsid w:val="003B2C23"/>
    <w:rsid w:val="003B30D3"/>
    <w:rsid w:val="003B3619"/>
    <w:rsid w:val="003B399D"/>
    <w:rsid w:val="003B3AE0"/>
    <w:rsid w:val="003B3CC2"/>
    <w:rsid w:val="003B3D60"/>
    <w:rsid w:val="003B43BC"/>
    <w:rsid w:val="003B4534"/>
    <w:rsid w:val="003B48BE"/>
    <w:rsid w:val="003B4F8B"/>
    <w:rsid w:val="003B532D"/>
    <w:rsid w:val="003B564A"/>
    <w:rsid w:val="003B58AF"/>
    <w:rsid w:val="003B5E9D"/>
    <w:rsid w:val="003B5EEC"/>
    <w:rsid w:val="003B6A95"/>
    <w:rsid w:val="003B6D3C"/>
    <w:rsid w:val="003B6DC7"/>
    <w:rsid w:val="003B77F9"/>
    <w:rsid w:val="003B79FB"/>
    <w:rsid w:val="003C01F6"/>
    <w:rsid w:val="003C0414"/>
    <w:rsid w:val="003C0773"/>
    <w:rsid w:val="003C1882"/>
    <w:rsid w:val="003C19F8"/>
    <w:rsid w:val="003C2350"/>
    <w:rsid w:val="003C3634"/>
    <w:rsid w:val="003C3675"/>
    <w:rsid w:val="003C3920"/>
    <w:rsid w:val="003C402E"/>
    <w:rsid w:val="003C41E6"/>
    <w:rsid w:val="003C4314"/>
    <w:rsid w:val="003C43AF"/>
    <w:rsid w:val="003C4442"/>
    <w:rsid w:val="003C4853"/>
    <w:rsid w:val="003C4A4E"/>
    <w:rsid w:val="003C50D3"/>
    <w:rsid w:val="003C53A9"/>
    <w:rsid w:val="003C5577"/>
    <w:rsid w:val="003C608B"/>
    <w:rsid w:val="003C62D9"/>
    <w:rsid w:val="003C6BE1"/>
    <w:rsid w:val="003C719E"/>
    <w:rsid w:val="003C7AD8"/>
    <w:rsid w:val="003C7C2D"/>
    <w:rsid w:val="003D06B5"/>
    <w:rsid w:val="003D0B50"/>
    <w:rsid w:val="003D0DCE"/>
    <w:rsid w:val="003D1053"/>
    <w:rsid w:val="003D16D2"/>
    <w:rsid w:val="003D1BCC"/>
    <w:rsid w:val="003D3FEA"/>
    <w:rsid w:val="003D43D3"/>
    <w:rsid w:val="003D484C"/>
    <w:rsid w:val="003D4E71"/>
    <w:rsid w:val="003D519D"/>
    <w:rsid w:val="003D524D"/>
    <w:rsid w:val="003D52CC"/>
    <w:rsid w:val="003D5A4A"/>
    <w:rsid w:val="003D6583"/>
    <w:rsid w:val="003D68B4"/>
    <w:rsid w:val="003D725F"/>
    <w:rsid w:val="003D72CA"/>
    <w:rsid w:val="003D72FE"/>
    <w:rsid w:val="003D739B"/>
    <w:rsid w:val="003D7451"/>
    <w:rsid w:val="003D7895"/>
    <w:rsid w:val="003D7910"/>
    <w:rsid w:val="003E1185"/>
    <w:rsid w:val="003E125C"/>
    <w:rsid w:val="003E12B2"/>
    <w:rsid w:val="003E152D"/>
    <w:rsid w:val="003E17ED"/>
    <w:rsid w:val="003E1BFF"/>
    <w:rsid w:val="003E2456"/>
    <w:rsid w:val="003E2588"/>
    <w:rsid w:val="003E3905"/>
    <w:rsid w:val="003E3B40"/>
    <w:rsid w:val="003E3D04"/>
    <w:rsid w:val="003E3DA7"/>
    <w:rsid w:val="003E47A8"/>
    <w:rsid w:val="003E48C8"/>
    <w:rsid w:val="003E4A19"/>
    <w:rsid w:val="003E4BDD"/>
    <w:rsid w:val="003E4CD0"/>
    <w:rsid w:val="003E5219"/>
    <w:rsid w:val="003E5D83"/>
    <w:rsid w:val="003E5E9F"/>
    <w:rsid w:val="003E5F35"/>
    <w:rsid w:val="003E61C3"/>
    <w:rsid w:val="003E6BEC"/>
    <w:rsid w:val="003E7BA9"/>
    <w:rsid w:val="003E7D33"/>
    <w:rsid w:val="003F0020"/>
    <w:rsid w:val="003F0078"/>
    <w:rsid w:val="003F03C6"/>
    <w:rsid w:val="003F0423"/>
    <w:rsid w:val="003F05CB"/>
    <w:rsid w:val="003F0826"/>
    <w:rsid w:val="003F0BA7"/>
    <w:rsid w:val="003F1374"/>
    <w:rsid w:val="003F159B"/>
    <w:rsid w:val="003F1AD3"/>
    <w:rsid w:val="003F1D9E"/>
    <w:rsid w:val="003F208D"/>
    <w:rsid w:val="003F20B1"/>
    <w:rsid w:val="003F2560"/>
    <w:rsid w:val="003F25E8"/>
    <w:rsid w:val="003F2B70"/>
    <w:rsid w:val="003F32C4"/>
    <w:rsid w:val="003F3585"/>
    <w:rsid w:val="003F3588"/>
    <w:rsid w:val="003F4394"/>
    <w:rsid w:val="003F4CDE"/>
    <w:rsid w:val="003F5378"/>
    <w:rsid w:val="003F5E4B"/>
    <w:rsid w:val="003F6A11"/>
    <w:rsid w:val="003F7356"/>
    <w:rsid w:val="003F73D1"/>
    <w:rsid w:val="003F73F6"/>
    <w:rsid w:val="003F74CE"/>
    <w:rsid w:val="003F7893"/>
    <w:rsid w:val="003F7AA5"/>
    <w:rsid w:val="003F7C1E"/>
    <w:rsid w:val="00400736"/>
    <w:rsid w:val="0040098E"/>
    <w:rsid w:val="004010B8"/>
    <w:rsid w:val="00401346"/>
    <w:rsid w:val="0040199C"/>
    <w:rsid w:val="004020A4"/>
    <w:rsid w:val="00402B0A"/>
    <w:rsid w:val="00402DE3"/>
    <w:rsid w:val="00402E34"/>
    <w:rsid w:val="00402FAA"/>
    <w:rsid w:val="00402FB6"/>
    <w:rsid w:val="004030E7"/>
    <w:rsid w:val="00403FDC"/>
    <w:rsid w:val="00405293"/>
    <w:rsid w:val="0040569F"/>
    <w:rsid w:val="00405774"/>
    <w:rsid w:val="004057AC"/>
    <w:rsid w:val="00406646"/>
    <w:rsid w:val="00406819"/>
    <w:rsid w:val="00406C47"/>
    <w:rsid w:val="00406DAA"/>
    <w:rsid w:val="004071F9"/>
    <w:rsid w:val="00407265"/>
    <w:rsid w:val="004073E4"/>
    <w:rsid w:val="0040761B"/>
    <w:rsid w:val="0040775B"/>
    <w:rsid w:val="00407C89"/>
    <w:rsid w:val="004100A5"/>
    <w:rsid w:val="00410117"/>
    <w:rsid w:val="004114B3"/>
    <w:rsid w:val="004114F5"/>
    <w:rsid w:val="004123C1"/>
    <w:rsid w:val="004126E4"/>
    <w:rsid w:val="00412C19"/>
    <w:rsid w:val="0041334E"/>
    <w:rsid w:val="00413617"/>
    <w:rsid w:val="00413722"/>
    <w:rsid w:val="00413A4B"/>
    <w:rsid w:val="004142C1"/>
    <w:rsid w:val="00415001"/>
    <w:rsid w:val="0041529A"/>
    <w:rsid w:val="0041553F"/>
    <w:rsid w:val="004158C9"/>
    <w:rsid w:val="004159B7"/>
    <w:rsid w:val="00415AB9"/>
    <w:rsid w:val="00415B39"/>
    <w:rsid w:val="00415BCB"/>
    <w:rsid w:val="004164F8"/>
    <w:rsid w:val="00416617"/>
    <w:rsid w:val="00416F30"/>
    <w:rsid w:val="00417820"/>
    <w:rsid w:val="0041798F"/>
    <w:rsid w:val="00417AD4"/>
    <w:rsid w:val="00417C0A"/>
    <w:rsid w:val="00417CBF"/>
    <w:rsid w:val="00420902"/>
    <w:rsid w:val="00420C47"/>
    <w:rsid w:val="00420C77"/>
    <w:rsid w:val="00420FA5"/>
    <w:rsid w:val="00420FC5"/>
    <w:rsid w:val="0042160A"/>
    <w:rsid w:val="00421666"/>
    <w:rsid w:val="004219A5"/>
    <w:rsid w:val="00421D8F"/>
    <w:rsid w:val="00421D90"/>
    <w:rsid w:val="00421ED2"/>
    <w:rsid w:val="00422180"/>
    <w:rsid w:val="00422BFA"/>
    <w:rsid w:val="00423F54"/>
    <w:rsid w:val="00423F8F"/>
    <w:rsid w:val="00424B09"/>
    <w:rsid w:val="00424FF2"/>
    <w:rsid w:val="0042521A"/>
    <w:rsid w:val="00425623"/>
    <w:rsid w:val="00425747"/>
    <w:rsid w:val="00425AE1"/>
    <w:rsid w:val="00425E81"/>
    <w:rsid w:val="00425FBD"/>
    <w:rsid w:val="00426457"/>
    <w:rsid w:val="0042699B"/>
    <w:rsid w:val="00426B0B"/>
    <w:rsid w:val="00426F83"/>
    <w:rsid w:val="00427152"/>
    <w:rsid w:val="004272B1"/>
    <w:rsid w:val="00427A0E"/>
    <w:rsid w:val="0043096B"/>
    <w:rsid w:val="00430A3E"/>
    <w:rsid w:val="00431A55"/>
    <w:rsid w:val="00431F34"/>
    <w:rsid w:val="00432853"/>
    <w:rsid w:val="004330C4"/>
    <w:rsid w:val="00433B26"/>
    <w:rsid w:val="00434748"/>
    <w:rsid w:val="00434799"/>
    <w:rsid w:val="004347BF"/>
    <w:rsid w:val="00434805"/>
    <w:rsid w:val="00434B57"/>
    <w:rsid w:val="00434C1C"/>
    <w:rsid w:val="00435020"/>
    <w:rsid w:val="0043507A"/>
    <w:rsid w:val="00435088"/>
    <w:rsid w:val="00435684"/>
    <w:rsid w:val="00435F30"/>
    <w:rsid w:val="00436461"/>
    <w:rsid w:val="004366BC"/>
    <w:rsid w:val="004366D3"/>
    <w:rsid w:val="0043693B"/>
    <w:rsid w:val="00436E3C"/>
    <w:rsid w:val="00436E3E"/>
    <w:rsid w:val="0043710C"/>
    <w:rsid w:val="0043735D"/>
    <w:rsid w:val="00437409"/>
    <w:rsid w:val="004375E4"/>
    <w:rsid w:val="00437CED"/>
    <w:rsid w:val="00437D5E"/>
    <w:rsid w:val="004400D3"/>
    <w:rsid w:val="00440BE0"/>
    <w:rsid w:val="00440E63"/>
    <w:rsid w:val="00440EE3"/>
    <w:rsid w:val="00441714"/>
    <w:rsid w:val="00441F85"/>
    <w:rsid w:val="00442068"/>
    <w:rsid w:val="0044243C"/>
    <w:rsid w:val="00443621"/>
    <w:rsid w:val="004436A4"/>
    <w:rsid w:val="00443BA1"/>
    <w:rsid w:val="00443FB2"/>
    <w:rsid w:val="00443FE0"/>
    <w:rsid w:val="00444122"/>
    <w:rsid w:val="0044436A"/>
    <w:rsid w:val="00444825"/>
    <w:rsid w:val="0044487E"/>
    <w:rsid w:val="0044505C"/>
    <w:rsid w:val="00445392"/>
    <w:rsid w:val="004455A2"/>
    <w:rsid w:val="00445DBF"/>
    <w:rsid w:val="0044676D"/>
    <w:rsid w:val="00446CEA"/>
    <w:rsid w:val="00446EE4"/>
    <w:rsid w:val="00447055"/>
    <w:rsid w:val="004472FC"/>
    <w:rsid w:val="004476D6"/>
    <w:rsid w:val="00447D57"/>
    <w:rsid w:val="00447E8F"/>
    <w:rsid w:val="0045003F"/>
    <w:rsid w:val="0045069D"/>
    <w:rsid w:val="00450BCE"/>
    <w:rsid w:val="00450C87"/>
    <w:rsid w:val="00451444"/>
    <w:rsid w:val="004514F2"/>
    <w:rsid w:val="00451BBC"/>
    <w:rsid w:val="00451CFF"/>
    <w:rsid w:val="00451E01"/>
    <w:rsid w:val="004520DA"/>
    <w:rsid w:val="00452B23"/>
    <w:rsid w:val="00453003"/>
    <w:rsid w:val="00453907"/>
    <w:rsid w:val="00453A10"/>
    <w:rsid w:val="00454156"/>
    <w:rsid w:val="00454347"/>
    <w:rsid w:val="00454613"/>
    <w:rsid w:val="00455016"/>
    <w:rsid w:val="0045534C"/>
    <w:rsid w:val="004563C7"/>
    <w:rsid w:val="00456426"/>
    <w:rsid w:val="00456457"/>
    <w:rsid w:val="004566C5"/>
    <w:rsid w:val="00456778"/>
    <w:rsid w:val="00456D88"/>
    <w:rsid w:val="004573F0"/>
    <w:rsid w:val="00460186"/>
    <w:rsid w:val="00460A49"/>
    <w:rsid w:val="00460CD4"/>
    <w:rsid w:val="0046167D"/>
    <w:rsid w:val="00461C81"/>
    <w:rsid w:val="0046223B"/>
    <w:rsid w:val="00462243"/>
    <w:rsid w:val="00462793"/>
    <w:rsid w:val="00462D85"/>
    <w:rsid w:val="00462EC5"/>
    <w:rsid w:val="00462FFD"/>
    <w:rsid w:val="004630BB"/>
    <w:rsid w:val="00463422"/>
    <w:rsid w:val="0046380E"/>
    <w:rsid w:val="00463A32"/>
    <w:rsid w:val="00463A48"/>
    <w:rsid w:val="00464501"/>
    <w:rsid w:val="004645D8"/>
    <w:rsid w:val="004652B9"/>
    <w:rsid w:val="00465966"/>
    <w:rsid w:val="00465B50"/>
    <w:rsid w:val="00465D47"/>
    <w:rsid w:val="004665CF"/>
    <w:rsid w:val="004679F1"/>
    <w:rsid w:val="00467BB3"/>
    <w:rsid w:val="00467D3F"/>
    <w:rsid w:val="00467EC7"/>
    <w:rsid w:val="00470214"/>
    <w:rsid w:val="00470886"/>
    <w:rsid w:val="00470F4F"/>
    <w:rsid w:val="004716F8"/>
    <w:rsid w:val="004717DD"/>
    <w:rsid w:val="00471C15"/>
    <w:rsid w:val="00472110"/>
    <w:rsid w:val="0047219B"/>
    <w:rsid w:val="004728F7"/>
    <w:rsid w:val="00472F80"/>
    <w:rsid w:val="0047315B"/>
    <w:rsid w:val="00473B1E"/>
    <w:rsid w:val="00473D6B"/>
    <w:rsid w:val="004742CE"/>
    <w:rsid w:val="0047442D"/>
    <w:rsid w:val="00474EF9"/>
    <w:rsid w:val="004760A0"/>
    <w:rsid w:val="00477039"/>
    <w:rsid w:val="00477AAA"/>
    <w:rsid w:val="00477C8A"/>
    <w:rsid w:val="00477E81"/>
    <w:rsid w:val="004801EA"/>
    <w:rsid w:val="00480615"/>
    <w:rsid w:val="0048099C"/>
    <w:rsid w:val="00480B27"/>
    <w:rsid w:val="0048118D"/>
    <w:rsid w:val="004811C1"/>
    <w:rsid w:val="004813E0"/>
    <w:rsid w:val="00481417"/>
    <w:rsid w:val="00481878"/>
    <w:rsid w:val="00481E18"/>
    <w:rsid w:val="0048246D"/>
    <w:rsid w:val="00482671"/>
    <w:rsid w:val="00482BD0"/>
    <w:rsid w:val="00482EF3"/>
    <w:rsid w:val="0048360C"/>
    <w:rsid w:val="00483B52"/>
    <w:rsid w:val="00483DD1"/>
    <w:rsid w:val="0048423E"/>
    <w:rsid w:val="004842F2"/>
    <w:rsid w:val="00484452"/>
    <w:rsid w:val="00484BF4"/>
    <w:rsid w:val="00485252"/>
    <w:rsid w:val="0048597F"/>
    <w:rsid w:val="00485EAA"/>
    <w:rsid w:val="004862B7"/>
    <w:rsid w:val="004863D7"/>
    <w:rsid w:val="0048665B"/>
    <w:rsid w:val="0048665C"/>
    <w:rsid w:val="004867AD"/>
    <w:rsid w:val="00486933"/>
    <w:rsid w:val="00486FFD"/>
    <w:rsid w:val="0048718D"/>
    <w:rsid w:val="00487B6D"/>
    <w:rsid w:val="0049034C"/>
    <w:rsid w:val="00490B73"/>
    <w:rsid w:val="00490BF7"/>
    <w:rsid w:val="00490E14"/>
    <w:rsid w:val="004916F3"/>
    <w:rsid w:val="00491CAE"/>
    <w:rsid w:val="00491ED9"/>
    <w:rsid w:val="0049274B"/>
    <w:rsid w:val="00492802"/>
    <w:rsid w:val="00492A6F"/>
    <w:rsid w:val="00492C2F"/>
    <w:rsid w:val="0049361A"/>
    <w:rsid w:val="00493893"/>
    <w:rsid w:val="00493965"/>
    <w:rsid w:val="00493C35"/>
    <w:rsid w:val="00494657"/>
    <w:rsid w:val="004946BE"/>
    <w:rsid w:val="00495A5F"/>
    <w:rsid w:val="00495B2A"/>
    <w:rsid w:val="00495BAD"/>
    <w:rsid w:val="00495BFF"/>
    <w:rsid w:val="00495D34"/>
    <w:rsid w:val="00495D6F"/>
    <w:rsid w:val="00497205"/>
    <w:rsid w:val="004972AD"/>
    <w:rsid w:val="004976F6"/>
    <w:rsid w:val="004A0306"/>
    <w:rsid w:val="004A0352"/>
    <w:rsid w:val="004A066D"/>
    <w:rsid w:val="004A0E71"/>
    <w:rsid w:val="004A1085"/>
    <w:rsid w:val="004A1089"/>
    <w:rsid w:val="004A12A2"/>
    <w:rsid w:val="004A18C8"/>
    <w:rsid w:val="004A1BD8"/>
    <w:rsid w:val="004A1D9E"/>
    <w:rsid w:val="004A215F"/>
    <w:rsid w:val="004A220F"/>
    <w:rsid w:val="004A27AD"/>
    <w:rsid w:val="004A3201"/>
    <w:rsid w:val="004A35D2"/>
    <w:rsid w:val="004A37AD"/>
    <w:rsid w:val="004A3A94"/>
    <w:rsid w:val="004A4F80"/>
    <w:rsid w:val="004A534A"/>
    <w:rsid w:val="004A5552"/>
    <w:rsid w:val="004A5857"/>
    <w:rsid w:val="004A6269"/>
    <w:rsid w:val="004A650C"/>
    <w:rsid w:val="004A6531"/>
    <w:rsid w:val="004A6700"/>
    <w:rsid w:val="004A6D2B"/>
    <w:rsid w:val="004A6D8B"/>
    <w:rsid w:val="004A7884"/>
    <w:rsid w:val="004A7EA9"/>
    <w:rsid w:val="004B00CD"/>
    <w:rsid w:val="004B0387"/>
    <w:rsid w:val="004B0E5B"/>
    <w:rsid w:val="004B0ECD"/>
    <w:rsid w:val="004B22F7"/>
    <w:rsid w:val="004B232A"/>
    <w:rsid w:val="004B241D"/>
    <w:rsid w:val="004B351D"/>
    <w:rsid w:val="004B3BA4"/>
    <w:rsid w:val="004B48CB"/>
    <w:rsid w:val="004B4B73"/>
    <w:rsid w:val="004B4F06"/>
    <w:rsid w:val="004B4F6B"/>
    <w:rsid w:val="004B51A2"/>
    <w:rsid w:val="004B5554"/>
    <w:rsid w:val="004B55E7"/>
    <w:rsid w:val="004B57D7"/>
    <w:rsid w:val="004B58DA"/>
    <w:rsid w:val="004B5AD8"/>
    <w:rsid w:val="004B5B6D"/>
    <w:rsid w:val="004B5B7E"/>
    <w:rsid w:val="004B64C8"/>
    <w:rsid w:val="004B7357"/>
    <w:rsid w:val="004B765B"/>
    <w:rsid w:val="004B789A"/>
    <w:rsid w:val="004B79A1"/>
    <w:rsid w:val="004B7BC1"/>
    <w:rsid w:val="004B7E05"/>
    <w:rsid w:val="004C0BA9"/>
    <w:rsid w:val="004C0E3A"/>
    <w:rsid w:val="004C1427"/>
    <w:rsid w:val="004C17D8"/>
    <w:rsid w:val="004C1BC5"/>
    <w:rsid w:val="004C1CDD"/>
    <w:rsid w:val="004C2248"/>
    <w:rsid w:val="004C2352"/>
    <w:rsid w:val="004C2605"/>
    <w:rsid w:val="004C2814"/>
    <w:rsid w:val="004C2988"/>
    <w:rsid w:val="004C2ACF"/>
    <w:rsid w:val="004C30D9"/>
    <w:rsid w:val="004C31B4"/>
    <w:rsid w:val="004C369F"/>
    <w:rsid w:val="004C4247"/>
    <w:rsid w:val="004C441C"/>
    <w:rsid w:val="004C4763"/>
    <w:rsid w:val="004C4F5B"/>
    <w:rsid w:val="004C5080"/>
    <w:rsid w:val="004C524F"/>
    <w:rsid w:val="004C5344"/>
    <w:rsid w:val="004C5671"/>
    <w:rsid w:val="004C56B8"/>
    <w:rsid w:val="004C5A5A"/>
    <w:rsid w:val="004C6303"/>
    <w:rsid w:val="004C7805"/>
    <w:rsid w:val="004C79ED"/>
    <w:rsid w:val="004D027F"/>
    <w:rsid w:val="004D0745"/>
    <w:rsid w:val="004D0C44"/>
    <w:rsid w:val="004D0F35"/>
    <w:rsid w:val="004D1630"/>
    <w:rsid w:val="004D1B2E"/>
    <w:rsid w:val="004D1C85"/>
    <w:rsid w:val="004D1CD5"/>
    <w:rsid w:val="004D1E3B"/>
    <w:rsid w:val="004D220E"/>
    <w:rsid w:val="004D30D6"/>
    <w:rsid w:val="004D3A9C"/>
    <w:rsid w:val="004D3D04"/>
    <w:rsid w:val="004D3FE4"/>
    <w:rsid w:val="004D4137"/>
    <w:rsid w:val="004D420D"/>
    <w:rsid w:val="004D44CB"/>
    <w:rsid w:val="004D4673"/>
    <w:rsid w:val="004D48D4"/>
    <w:rsid w:val="004D49C5"/>
    <w:rsid w:val="004D4C47"/>
    <w:rsid w:val="004D4C8D"/>
    <w:rsid w:val="004D4F00"/>
    <w:rsid w:val="004D588A"/>
    <w:rsid w:val="004D5914"/>
    <w:rsid w:val="004D5B43"/>
    <w:rsid w:val="004D5D84"/>
    <w:rsid w:val="004D6ADF"/>
    <w:rsid w:val="004D6E7D"/>
    <w:rsid w:val="004D74E1"/>
    <w:rsid w:val="004D7B2E"/>
    <w:rsid w:val="004D7B4A"/>
    <w:rsid w:val="004D7DFA"/>
    <w:rsid w:val="004D7EC8"/>
    <w:rsid w:val="004E050B"/>
    <w:rsid w:val="004E092B"/>
    <w:rsid w:val="004E0EE5"/>
    <w:rsid w:val="004E109E"/>
    <w:rsid w:val="004E154A"/>
    <w:rsid w:val="004E1BA2"/>
    <w:rsid w:val="004E2002"/>
    <w:rsid w:val="004E2427"/>
    <w:rsid w:val="004E251A"/>
    <w:rsid w:val="004E37EF"/>
    <w:rsid w:val="004E40B5"/>
    <w:rsid w:val="004E41EC"/>
    <w:rsid w:val="004E426C"/>
    <w:rsid w:val="004E449A"/>
    <w:rsid w:val="004E471F"/>
    <w:rsid w:val="004E4A5A"/>
    <w:rsid w:val="004E4BC5"/>
    <w:rsid w:val="004E4CDA"/>
    <w:rsid w:val="004E4E60"/>
    <w:rsid w:val="004E5490"/>
    <w:rsid w:val="004E574F"/>
    <w:rsid w:val="004E5977"/>
    <w:rsid w:val="004E5991"/>
    <w:rsid w:val="004E6157"/>
    <w:rsid w:val="004E63E8"/>
    <w:rsid w:val="004E6927"/>
    <w:rsid w:val="004E6EC6"/>
    <w:rsid w:val="004E71D2"/>
    <w:rsid w:val="004E74F9"/>
    <w:rsid w:val="004E7FF9"/>
    <w:rsid w:val="004F0833"/>
    <w:rsid w:val="004F085D"/>
    <w:rsid w:val="004F0CFC"/>
    <w:rsid w:val="004F0DF5"/>
    <w:rsid w:val="004F1140"/>
    <w:rsid w:val="004F126E"/>
    <w:rsid w:val="004F1459"/>
    <w:rsid w:val="004F154F"/>
    <w:rsid w:val="004F1D50"/>
    <w:rsid w:val="004F29D6"/>
    <w:rsid w:val="004F2BBB"/>
    <w:rsid w:val="004F3204"/>
    <w:rsid w:val="004F3739"/>
    <w:rsid w:val="004F3D46"/>
    <w:rsid w:val="004F4C88"/>
    <w:rsid w:val="004F5CE1"/>
    <w:rsid w:val="004F62BD"/>
    <w:rsid w:val="004F6706"/>
    <w:rsid w:val="004F721B"/>
    <w:rsid w:val="004F727E"/>
    <w:rsid w:val="004F744A"/>
    <w:rsid w:val="004F75B8"/>
    <w:rsid w:val="004F7647"/>
    <w:rsid w:val="004F7A5E"/>
    <w:rsid w:val="004F7B00"/>
    <w:rsid w:val="004F7E4E"/>
    <w:rsid w:val="00500394"/>
    <w:rsid w:val="0050092B"/>
    <w:rsid w:val="00500994"/>
    <w:rsid w:val="00500E08"/>
    <w:rsid w:val="00501250"/>
    <w:rsid w:val="00501A70"/>
    <w:rsid w:val="00501E0D"/>
    <w:rsid w:val="0050208B"/>
    <w:rsid w:val="005020A4"/>
    <w:rsid w:val="00502225"/>
    <w:rsid w:val="00502980"/>
    <w:rsid w:val="00502AF4"/>
    <w:rsid w:val="00502E2A"/>
    <w:rsid w:val="0050322B"/>
    <w:rsid w:val="00503767"/>
    <w:rsid w:val="00503A49"/>
    <w:rsid w:val="00503B1E"/>
    <w:rsid w:val="00503D44"/>
    <w:rsid w:val="00504C36"/>
    <w:rsid w:val="00504D2F"/>
    <w:rsid w:val="00504D42"/>
    <w:rsid w:val="00504F64"/>
    <w:rsid w:val="00504FB7"/>
    <w:rsid w:val="005050F2"/>
    <w:rsid w:val="00505261"/>
    <w:rsid w:val="005052DF"/>
    <w:rsid w:val="00505481"/>
    <w:rsid w:val="005055C6"/>
    <w:rsid w:val="00506345"/>
    <w:rsid w:val="005064F6"/>
    <w:rsid w:val="0050746F"/>
    <w:rsid w:val="005078BF"/>
    <w:rsid w:val="005100C6"/>
    <w:rsid w:val="00510222"/>
    <w:rsid w:val="005107AE"/>
    <w:rsid w:val="00511024"/>
    <w:rsid w:val="005114B1"/>
    <w:rsid w:val="00511570"/>
    <w:rsid w:val="005119F0"/>
    <w:rsid w:val="00511BFF"/>
    <w:rsid w:val="00511F0C"/>
    <w:rsid w:val="0051219E"/>
    <w:rsid w:val="00512E41"/>
    <w:rsid w:val="005134C0"/>
    <w:rsid w:val="005138B4"/>
    <w:rsid w:val="005140DB"/>
    <w:rsid w:val="0051453F"/>
    <w:rsid w:val="00514648"/>
    <w:rsid w:val="00514A08"/>
    <w:rsid w:val="00514DBE"/>
    <w:rsid w:val="005157EC"/>
    <w:rsid w:val="00515880"/>
    <w:rsid w:val="0051599E"/>
    <w:rsid w:val="00516002"/>
    <w:rsid w:val="00516138"/>
    <w:rsid w:val="005166D6"/>
    <w:rsid w:val="0051705D"/>
    <w:rsid w:val="00517269"/>
    <w:rsid w:val="00517B56"/>
    <w:rsid w:val="00520629"/>
    <w:rsid w:val="0052076A"/>
    <w:rsid w:val="00520DF7"/>
    <w:rsid w:val="0052109E"/>
    <w:rsid w:val="00521A8F"/>
    <w:rsid w:val="00521C2C"/>
    <w:rsid w:val="005225EA"/>
    <w:rsid w:val="00522D72"/>
    <w:rsid w:val="0052304A"/>
    <w:rsid w:val="00523221"/>
    <w:rsid w:val="00523554"/>
    <w:rsid w:val="00523BF1"/>
    <w:rsid w:val="00523DB7"/>
    <w:rsid w:val="005241D4"/>
    <w:rsid w:val="005248D8"/>
    <w:rsid w:val="005249D8"/>
    <w:rsid w:val="00524CC2"/>
    <w:rsid w:val="0052533D"/>
    <w:rsid w:val="005256CB"/>
    <w:rsid w:val="00525957"/>
    <w:rsid w:val="00525982"/>
    <w:rsid w:val="00525AFE"/>
    <w:rsid w:val="005267A9"/>
    <w:rsid w:val="005267AA"/>
    <w:rsid w:val="0052695C"/>
    <w:rsid w:val="00526C96"/>
    <w:rsid w:val="00527271"/>
    <w:rsid w:val="005273F6"/>
    <w:rsid w:val="005274D0"/>
    <w:rsid w:val="005275D5"/>
    <w:rsid w:val="00527C80"/>
    <w:rsid w:val="00527F48"/>
    <w:rsid w:val="005300DA"/>
    <w:rsid w:val="0053068B"/>
    <w:rsid w:val="00530845"/>
    <w:rsid w:val="00530C8C"/>
    <w:rsid w:val="005316CE"/>
    <w:rsid w:val="00532458"/>
    <w:rsid w:val="00532A67"/>
    <w:rsid w:val="00532C8C"/>
    <w:rsid w:val="00532EB9"/>
    <w:rsid w:val="00532F19"/>
    <w:rsid w:val="0053346B"/>
    <w:rsid w:val="00534757"/>
    <w:rsid w:val="00534C47"/>
    <w:rsid w:val="00535119"/>
    <w:rsid w:val="005352C8"/>
    <w:rsid w:val="00535691"/>
    <w:rsid w:val="005356A8"/>
    <w:rsid w:val="00535946"/>
    <w:rsid w:val="00535E9A"/>
    <w:rsid w:val="00536027"/>
    <w:rsid w:val="005360A6"/>
    <w:rsid w:val="005365DC"/>
    <w:rsid w:val="00536E20"/>
    <w:rsid w:val="00537002"/>
    <w:rsid w:val="00537B8C"/>
    <w:rsid w:val="005402F6"/>
    <w:rsid w:val="005407B1"/>
    <w:rsid w:val="00541562"/>
    <w:rsid w:val="00541A37"/>
    <w:rsid w:val="005423FC"/>
    <w:rsid w:val="00542958"/>
    <w:rsid w:val="005438BB"/>
    <w:rsid w:val="00543B15"/>
    <w:rsid w:val="00544350"/>
    <w:rsid w:val="005444C1"/>
    <w:rsid w:val="0054496B"/>
    <w:rsid w:val="00544EE3"/>
    <w:rsid w:val="005450B8"/>
    <w:rsid w:val="005451A8"/>
    <w:rsid w:val="00545C84"/>
    <w:rsid w:val="00545CD6"/>
    <w:rsid w:val="0054628E"/>
    <w:rsid w:val="00546609"/>
    <w:rsid w:val="00546723"/>
    <w:rsid w:val="005470A3"/>
    <w:rsid w:val="00547CA6"/>
    <w:rsid w:val="005501F0"/>
    <w:rsid w:val="00550218"/>
    <w:rsid w:val="005506D7"/>
    <w:rsid w:val="0055082A"/>
    <w:rsid w:val="0055125B"/>
    <w:rsid w:val="0055182C"/>
    <w:rsid w:val="00551F7E"/>
    <w:rsid w:val="0055225D"/>
    <w:rsid w:val="00552754"/>
    <w:rsid w:val="00552A6A"/>
    <w:rsid w:val="00552BE7"/>
    <w:rsid w:val="00552DC4"/>
    <w:rsid w:val="00553027"/>
    <w:rsid w:val="0055322C"/>
    <w:rsid w:val="005538C4"/>
    <w:rsid w:val="00553BAD"/>
    <w:rsid w:val="005540C9"/>
    <w:rsid w:val="00554270"/>
    <w:rsid w:val="00554658"/>
    <w:rsid w:val="0055469C"/>
    <w:rsid w:val="0055476D"/>
    <w:rsid w:val="00554861"/>
    <w:rsid w:val="00554A20"/>
    <w:rsid w:val="00554C07"/>
    <w:rsid w:val="00554DB2"/>
    <w:rsid w:val="00554EB1"/>
    <w:rsid w:val="00554F28"/>
    <w:rsid w:val="0055588A"/>
    <w:rsid w:val="005558E0"/>
    <w:rsid w:val="0055592D"/>
    <w:rsid w:val="00555BB6"/>
    <w:rsid w:val="00555FFB"/>
    <w:rsid w:val="00556654"/>
    <w:rsid w:val="00556BF0"/>
    <w:rsid w:val="00556D35"/>
    <w:rsid w:val="00556E28"/>
    <w:rsid w:val="00556EB7"/>
    <w:rsid w:val="005574A7"/>
    <w:rsid w:val="0055751C"/>
    <w:rsid w:val="005577F4"/>
    <w:rsid w:val="00557B2B"/>
    <w:rsid w:val="00560186"/>
    <w:rsid w:val="00560198"/>
    <w:rsid w:val="00561228"/>
    <w:rsid w:val="0056161E"/>
    <w:rsid w:val="00561848"/>
    <w:rsid w:val="0056232E"/>
    <w:rsid w:val="005627B2"/>
    <w:rsid w:val="00563493"/>
    <w:rsid w:val="005636F1"/>
    <w:rsid w:val="00563941"/>
    <w:rsid w:val="00563C87"/>
    <w:rsid w:val="00563DE9"/>
    <w:rsid w:val="00564081"/>
    <w:rsid w:val="00564314"/>
    <w:rsid w:val="0056519A"/>
    <w:rsid w:val="005651D4"/>
    <w:rsid w:val="00565208"/>
    <w:rsid w:val="00565836"/>
    <w:rsid w:val="00565902"/>
    <w:rsid w:val="0056593D"/>
    <w:rsid w:val="00565E5D"/>
    <w:rsid w:val="00565F03"/>
    <w:rsid w:val="00566B27"/>
    <w:rsid w:val="00567DC8"/>
    <w:rsid w:val="00570279"/>
    <w:rsid w:val="00570532"/>
    <w:rsid w:val="005705C6"/>
    <w:rsid w:val="005709A3"/>
    <w:rsid w:val="00570E45"/>
    <w:rsid w:val="00571584"/>
    <w:rsid w:val="0057194D"/>
    <w:rsid w:val="005719E6"/>
    <w:rsid w:val="00571A14"/>
    <w:rsid w:val="00571A62"/>
    <w:rsid w:val="00572710"/>
    <w:rsid w:val="00572AD6"/>
    <w:rsid w:val="00572E5B"/>
    <w:rsid w:val="00573AF9"/>
    <w:rsid w:val="005745B7"/>
    <w:rsid w:val="00574796"/>
    <w:rsid w:val="005748AA"/>
    <w:rsid w:val="00574B7F"/>
    <w:rsid w:val="00574C81"/>
    <w:rsid w:val="00574D1D"/>
    <w:rsid w:val="005750DB"/>
    <w:rsid w:val="005750E8"/>
    <w:rsid w:val="00575269"/>
    <w:rsid w:val="00575ADD"/>
    <w:rsid w:val="00575EE0"/>
    <w:rsid w:val="00576CF8"/>
    <w:rsid w:val="00576D62"/>
    <w:rsid w:val="0057721B"/>
    <w:rsid w:val="005772E4"/>
    <w:rsid w:val="005774C8"/>
    <w:rsid w:val="005776B3"/>
    <w:rsid w:val="00577810"/>
    <w:rsid w:val="00577849"/>
    <w:rsid w:val="00577C55"/>
    <w:rsid w:val="00577C69"/>
    <w:rsid w:val="00577D88"/>
    <w:rsid w:val="00580327"/>
    <w:rsid w:val="00580653"/>
    <w:rsid w:val="00580D2D"/>
    <w:rsid w:val="00580D2F"/>
    <w:rsid w:val="00581605"/>
    <w:rsid w:val="005817F3"/>
    <w:rsid w:val="00581AD7"/>
    <w:rsid w:val="00581E4C"/>
    <w:rsid w:val="00581FA9"/>
    <w:rsid w:val="00582694"/>
    <w:rsid w:val="00582947"/>
    <w:rsid w:val="00582B18"/>
    <w:rsid w:val="00582E32"/>
    <w:rsid w:val="00582E3E"/>
    <w:rsid w:val="00582E9D"/>
    <w:rsid w:val="0058363F"/>
    <w:rsid w:val="005836E1"/>
    <w:rsid w:val="00583749"/>
    <w:rsid w:val="005839B2"/>
    <w:rsid w:val="00583CD9"/>
    <w:rsid w:val="00583F9F"/>
    <w:rsid w:val="00584620"/>
    <w:rsid w:val="0058474B"/>
    <w:rsid w:val="0058489F"/>
    <w:rsid w:val="00584B9E"/>
    <w:rsid w:val="00585C4E"/>
    <w:rsid w:val="005860C6"/>
    <w:rsid w:val="0058615E"/>
    <w:rsid w:val="00586A28"/>
    <w:rsid w:val="00586BF2"/>
    <w:rsid w:val="00587786"/>
    <w:rsid w:val="00590081"/>
    <w:rsid w:val="005900D8"/>
    <w:rsid w:val="005903A3"/>
    <w:rsid w:val="00590425"/>
    <w:rsid w:val="005906E1"/>
    <w:rsid w:val="00591120"/>
    <w:rsid w:val="0059142B"/>
    <w:rsid w:val="0059144D"/>
    <w:rsid w:val="005916CA"/>
    <w:rsid w:val="005924F5"/>
    <w:rsid w:val="0059264D"/>
    <w:rsid w:val="00593233"/>
    <w:rsid w:val="00593245"/>
    <w:rsid w:val="005934AF"/>
    <w:rsid w:val="005934BC"/>
    <w:rsid w:val="00593759"/>
    <w:rsid w:val="005937EB"/>
    <w:rsid w:val="0059419C"/>
    <w:rsid w:val="005943DC"/>
    <w:rsid w:val="00594763"/>
    <w:rsid w:val="00595051"/>
    <w:rsid w:val="005952BB"/>
    <w:rsid w:val="00595991"/>
    <w:rsid w:val="00595ED3"/>
    <w:rsid w:val="00595F08"/>
    <w:rsid w:val="0059617D"/>
    <w:rsid w:val="0059627D"/>
    <w:rsid w:val="00596333"/>
    <w:rsid w:val="005965EB"/>
    <w:rsid w:val="005969CD"/>
    <w:rsid w:val="00596AB5"/>
    <w:rsid w:val="00596C70"/>
    <w:rsid w:val="00596F65"/>
    <w:rsid w:val="00597141"/>
    <w:rsid w:val="00597453"/>
    <w:rsid w:val="00597BC8"/>
    <w:rsid w:val="00597CFD"/>
    <w:rsid w:val="005A0E29"/>
    <w:rsid w:val="005A1215"/>
    <w:rsid w:val="005A12BC"/>
    <w:rsid w:val="005A1604"/>
    <w:rsid w:val="005A1B4B"/>
    <w:rsid w:val="005A23B0"/>
    <w:rsid w:val="005A25A2"/>
    <w:rsid w:val="005A29A8"/>
    <w:rsid w:val="005A320D"/>
    <w:rsid w:val="005A367D"/>
    <w:rsid w:val="005A37FE"/>
    <w:rsid w:val="005A3E02"/>
    <w:rsid w:val="005A4067"/>
    <w:rsid w:val="005A44FD"/>
    <w:rsid w:val="005A45D7"/>
    <w:rsid w:val="005A46CC"/>
    <w:rsid w:val="005A4CF8"/>
    <w:rsid w:val="005A50E6"/>
    <w:rsid w:val="005A6103"/>
    <w:rsid w:val="005A6CB8"/>
    <w:rsid w:val="005A708B"/>
    <w:rsid w:val="005A740F"/>
    <w:rsid w:val="005A74D2"/>
    <w:rsid w:val="005A796F"/>
    <w:rsid w:val="005A7ADE"/>
    <w:rsid w:val="005A7E6F"/>
    <w:rsid w:val="005B0511"/>
    <w:rsid w:val="005B06D9"/>
    <w:rsid w:val="005B08A8"/>
    <w:rsid w:val="005B0FDF"/>
    <w:rsid w:val="005B14F5"/>
    <w:rsid w:val="005B1DF2"/>
    <w:rsid w:val="005B2780"/>
    <w:rsid w:val="005B27C4"/>
    <w:rsid w:val="005B2A6E"/>
    <w:rsid w:val="005B33D5"/>
    <w:rsid w:val="005B3509"/>
    <w:rsid w:val="005B37E7"/>
    <w:rsid w:val="005B3A64"/>
    <w:rsid w:val="005B3A6F"/>
    <w:rsid w:val="005B3F26"/>
    <w:rsid w:val="005B442D"/>
    <w:rsid w:val="005B4500"/>
    <w:rsid w:val="005B4F55"/>
    <w:rsid w:val="005B5C0D"/>
    <w:rsid w:val="005B5CDF"/>
    <w:rsid w:val="005B5DE6"/>
    <w:rsid w:val="005B5EA1"/>
    <w:rsid w:val="005B6995"/>
    <w:rsid w:val="005B6DBA"/>
    <w:rsid w:val="005B71EA"/>
    <w:rsid w:val="005B7E54"/>
    <w:rsid w:val="005C0614"/>
    <w:rsid w:val="005C067E"/>
    <w:rsid w:val="005C1082"/>
    <w:rsid w:val="005C16F3"/>
    <w:rsid w:val="005C1726"/>
    <w:rsid w:val="005C1E52"/>
    <w:rsid w:val="005C27F2"/>
    <w:rsid w:val="005C287E"/>
    <w:rsid w:val="005C29F3"/>
    <w:rsid w:val="005C2A43"/>
    <w:rsid w:val="005C3220"/>
    <w:rsid w:val="005C33C4"/>
    <w:rsid w:val="005C34D3"/>
    <w:rsid w:val="005C3D79"/>
    <w:rsid w:val="005C4B93"/>
    <w:rsid w:val="005C4DC2"/>
    <w:rsid w:val="005C4EB9"/>
    <w:rsid w:val="005C4F8E"/>
    <w:rsid w:val="005C5048"/>
    <w:rsid w:val="005C523C"/>
    <w:rsid w:val="005C5524"/>
    <w:rsid w:val="005C5916"/>
    <w:rsid w:val="005C59AE"/>
    <w:rsid w:val="005C5A13"/>
    <w:rsid w:val="005C6057"/>
    <w:rsid w:val="005C7C10"/>
    <w:rsid w:val="005C7D62"/>
    <w:rsid w:val="005D0C8B"/>
    <w:rsid w:val="005D178D"/>
    <w:rsid w:val="005D291E"/>
    <w:rsid w:val="005D2A4A"/>
    <w:rsid w:val="005D3049"/>
    <w:rsid w:val="005D3123"/>
    <w:rsid w:val="005D3165"/>
    <w:rsid w:val="005D37A8"/>
    <w:rsid w:val="005D401C"/>
    <w:rsid w:val="005D41A6"/>
    <w:rsid w:val="005D43CD"/>
    <w:rsid w:val="005D4433"/>
    <w:rsid w:val="005D49D6"/>
    <w:rsid w:val="005D4FA9"/>
    <w:rsid w:val="005D502D"/>
    <w:rsid w:val="005D544E"/>
    <w:rsid w:val="005D5509"/>
    <w:rsid w:val="005D6347"/>
    <w:rsid w:val="005D6D02"/>
    <w:rsid w:val="005D74D6"/>
    <w:rsid w:val="005D74F3"/>
    <w:rsid w:val="005E05DD"/>
    <w:rsid w:val="005E06AF"/>
    <w:rsid w:val="005E090B"/>
    <w:rsid w:val="005E114B"/>
    <w:rsid w:val="005E14F0"/>
    <w:rsid w:val="005E1815"/>
    <w:rsid w:val="005E1DF5"/>
    <w:rsid w:val="005E1FB2"/>
    <w:rsid w:val="005E2196"/>
    <w:rsid w:val="005E24DF"/>
    <w:rsid w:val="005E269C"/>
    <w:rsid w:val="005E26F9"/>
    <w:rsid w:val="005E27A3"/>
    <w:rsid w:val="005E2943"/>
    <w:rsid w:val="005E2D15"/>
    <w:rsid w:val="005E2F88"/>
    <w:rsid w:val="005E30BC"/>
    <w:rsid w:val="005E33F8"/>
    <w:rsid w:val="005E34B6"/>
    <w:rsid w:val="005E34DF"/>
    <w:rsid w:val="005E3547"/>
    <w:rsid w:val="005E3A9E"/>
    <w:rsid w:val="005E43F9"/>
    <w:rsid w:val="005E45E7"/>
    <w:rsid w:val="005E5ABD"/>
    <w:rsid w:val="005E5BC9"/>
    <w:rsid w:val="005E5FA1"/>
    <w:rsid w:val="005E626B"/>
    <w:rsid w:val="005E6296"/>
    <w:rsid w:val="005E69CF"/>
    <w:rsid w:val="005E71D7"/>
    <w:rsid w:val="005F0264"/>
    <w:rsid w:val="005F03FD"/>
    <w:rsid w:val="005F063B"/>
    <w:rsid w:val="005F0716"/>
    <w:rsid w:val="005F076F"/>
    <w:rsid w:val="005F1187"/>
    <w:rsid w:val="005F15AA"/>
    <w:rsid w:val="005F1908"/>
    <w:rsid w:val="005F2AC0"/>
    <w:rsid w:val="005F309C"/>
    <w:rsid w:val="005F3657"/>
    <w:rsid w:val="005F37DB"/>
    <w:rsid w:val="005F3C77"/>
    <w:rsid w:val="005F4057"/>
    <w:rsid w:val="005F40A2"/>
    <w:rsid w:val="005F40C2"/>
    <w:rsid w:val="005F4952"/>
    <w:rsid w:val="005F4DBF"/>
    <w:rsid w:val="005F4E89"/>
    <w:rsid w:val="005F4F36"/>
    <w:rsid w:val="005F5630"/>
    <w:rsid w:val="005F588C"/>
    <w:rsid w:val="005F5BB3"/>
    <w:rsid w:val="005F5EEF"/>
    <w:rsid w:val="005F5F8E"/>
    <w:rsid w:val="005F6019"/>
    <w:rsid w:val="005F60FA"/>
    <w:rsid w:val="005F61C3"/>
    <w:rsid w:val="005F68F8"/>
    <w:rsid w:val="005F6EB9"/>
    <w:rsid w:val="005F6ECF"/>
    <w:rsid w:val="005F7154"/>
    <w:rsid w:val="005F7339"/>
    <w:rsid w:val="005F7ABC"/>
    <w:rsid w:val="005F7F61"/>
    <w:rsid w:val="00600422"/>
    <w:rsid w:val="0060043C"/>
    <w:rsid w:val="006007BA"/>
    <w:rsid w:val="0060096F"/>
    <w:rsid w:val="00601708"/>
    <w:rsid w:val="006018A1"/>
    <w:rsid w:val="006024CC"/>
    <w:rsid w:val="00602FD0"/>
    <w:rsid w:val="0060300A"/>
    <w:rsid w:val="00603894"/>
    <w:rsid w:val="00603A3E"/>
    <w:rsid w:val="006044D4"/>
    <w:rsid w:val="0060457A"/>
    <w:rsid w:val="00604714"/>
    <w:rsid w:val="00604F6B"/>
    <w:rsid w:val="006055AC"/>
    <w:rsid w:val="0060565D"/>
    <w:rsid w:val="00605884"/>
    <w:rsid w:val="00605A0C"/>
    <w:rsid w:val="00605A0D"/>
    <w:rsid w:val="0060635A"/>
    <w:rsid w:val="006068CD"/>
    <w:rsid w:val="00606C4F"/>
    <w:rsid w:val="00607006"/>
    <w:rsid w:val="0060704E"/>
    <w:rsid w:val="006070FA"/>
    <w:rsid w:val="006071B0"/>
    <w:rsid w:val="0061013D"/>
    <w:rsid w:val="00610150"/>
    <w:rsid w:val="006104FC"/>
    <w:rsid w:val="006105BE"/>
    <w:rsid w:val="0061080D"/>
    <w:rsid w:val="00610F8E"/>
    <w:rsid w:val="00611D41"/>
    <w:rsid w:val="0061272A"/>
    <w:rsid w:val="00612A51"/>
    <w:rsid w:val="00612ADB"/>
    <w:rsid w:val="00612D4C"/>
    <w:rsid w:val="00613211"/>
    <w:rsid w:val="00613AFD"/>
    <w:rsid w:val="00613B4E"/>
    <w:rsid w:val="00613E82"/>
    <w:rsid w:val="006143AE"/>
    <w:rsid w:val="006149A1"/>
    <w:rsid w:val="0061519B"/>
    <w:rsid w:val="00615895"/>
    <w:rsid w:val="00615E94"/>
    <w:rsid w:val="006164C8"/>
    <w:rsid w:val="006167F8"/>
    <w:rsid w:val="00616C6D"/>
    <w:rsid w:val="00617ADA"/>
    <w:rsid w:val="00620B05"/>
    <w:rsid w:val="006217CF"/>
    <w:rsid w:val="00621DDB"/>
    <w:rsid w:val="0062227A"/>
    <w:rsid w:val="00622411"/>
    <w:rsid w:val="00622558"/>
    <w:rsid w:val="006230CE"/>
    <w:rsid w:val="006231FA"/>
    <w:rsid w:val="00623387"/>
    <w:rsid w:val="00623776"/>
    <w:rsid w:val="006242ED"/>
    <w:rsid w:val="00624441"/>
    <w:rsid w:val="006246AE"/>
    <w:rsid w:val="006247B6"/>
    <w:rsid w:val="00624D2D"/>
    <w:rsid w:val="0062535F"/>
    <w:rsid w:val="0062553D"/>
    <w:rsid w:val="00625601"/>
    <w:rsid w:val="006258EB"/>
    <w:rsid w:val="00625D4F"/>
    <w:rsid w:val="00625DD8"/>
    <w:rsid w:val="00625E7F"/>
    <w:rsid w:val="006267F4"/>
    <w:rsid w:val="00626B3A"/>
    <w:rsid w:val="00626BEB"/>
    <w:rsid w:val="00627596"/>
    <w:rsid w:val="006300FD"/>
    <w:rsid w:val="0063023C"/>
    <w:rsid w:val="0063030B"/>
    <w:rsid w:val="00630CC0"/>
    <w:rsid w:val="0063104F"/>
    <w:rsid w:val="006315BE"/>
    <w:rsid w:val="00631686"/>
    <w:rsid w:val="00631788"/>
    <w:rsid w:val="00631D49"/>
    <w:rsid w:val="00632425"/>
    <w:rsid w:val="0063243E"/>
    <w:rsid w:val="0063275C"/>
    <w:rsid w:val="0063296C"/>
    <w:rsid w:val="00632CD4"/>
    <w:rsid w:val="00632E77"/>
    <w:rsid w:val="0063354C"/>
    <w:rsid w:val="006336C2"/>
    <w:rsid w:val="006337BA"/>
    <w:rsid w:val="00633C56"/>
    <w:rsid w:val="00633F2A"/>
    <w:rsid w:val="00634B58"/>
    <w:rsid w:val="006350C1"/>
    <w:rsid w:val="0063572F"/>
    <w:rsid w:val="00635AB3"/>
    <w:rsid w:val="00635B4C"/>
    <w:rsid w:val="00636094"/>
    <w:rsid w:val="00636C77"/>
    <w:rsid w:val="00637A1E"/>
    <w:rsid w:val="0064014A"/>
    <w:rsid w:val="006402F6"/>
    <w:rsid w:val="00640312"/>
    <w:rsid w:val="0064032F"/>
    <w:rsid w:val="006403B5"/>
    <w:rsid w:val="00640466"/>
    <w:rsid w:val="0064056A"/>
    <w:rsid w:val="00640F53"/>
    <w:rsid w:val="0064125E"/>
    <w:rsid w:val="00641351"/>
    <w:rsid w:val="00642313"/>
    <w:rsid w:val="00642328"/>
    <w:rsid w:val="0064236C"/>
    <w:rsid w:val="006424DB"/>
    <w:rsid w:val="00642861"/>
    <w:rsid w:val="00643625"/>
    <w:rsid w:val="00643970"/>
    <w:rsid w:val="0064404E"/>
    <w:rsid w:val="00644337"/>
    <w:rsid w:val="00644868"/>
    <w:rsid w:val="00644A5B"/>
    <w:rsid w:val="0064538F"/>
    <w:rsid w:val="00645948"/>
    <w:rsid w:val="00646318"/>
    <w:rsid w:val="0064666C"/>
    <w:rsid w:val="0064725A"/>
    <w:rsid w:val="0064734E"/>
    <w:rsid w:val="00647822"/>
    <w:rsid w:val="00647A9B"/>
    <w:rsid w:val="00647FA4"/>
    <w:rsid w:val="006503E7"/>
    <w:rsid w:val="006508D1"/>
    <w:rsid w:val="00650E7D"/>
    <w:rsid w:val="00651147"/>
    <w:rsid w:val="0065170F"/>
    <w:rsid w:val="0065218F"/>
    <w:rsid w:val="006522F6"/>
    <w:rsid w:val="0065277B"/>
    <w:rsid w:val="00652835"/>
    <w:rsid w:val="0065307F"/>
    <w:rsid w:val="00653947"/>
    <w:rsid w:val="00653B36"/>
    <w:rsid w:val="00653C20"/>
    <w:rsid w:val="0065431A"/>
    <w:rsid w:val="0065433A"/>
    <w:rsid w:val="00654720"/>
    <w:rsid w:val="006548BD"/>
    <w:rsid w:val="006552C9"/>
    <w:rsid w:val="0065561F"/>
    <w:rsid w:val="00655C52"/>
    <w:rsid w:val="00655D94"/>
    <w:rsid w:val="00655D95"/>
    <w:rsid w:val="00655F02"/>
    <w:rsid w:val="00656B4A"/>
    <w:rsid w:val="00656DCA"/>
    <w:rsid w:val="00657165"/>
    <w:rsid w:val="00657702"/>
    <w:rsid w:val="00657A99"/>
    <w:rsid w:val="00657B4D"/>
    <w:rsid w:val="00657C80"/>
    <w:rsid w:val="00657F91"/>
    <w:rsid w:val="00660665"/>
    <w:rsid w:val="00660CCA"/>
    <w:rsid w:val="006615D1"/>
    <w:rsid w:val="006616CA"/>
    <w:rsid w:val="006621D4"/>
    <w:rsid w:val="0066222F"/>
    <w:rsid w:val="0066233E"/>
    <w:rsid w:val="00662B8C"/>
    <w:rsid w:val="00663728"/>
    <w:rsid w:val="00663EFB"/>
    <w:rsid w:val="00664034"/>
    <w:rsid w:val="00664408"/>
    <w:rsid w:val="00664876"/>
    <w:rsid w:val="00664D2E"/>
    <w:rsid w:val="00664E0C"/>
    <w:rsid w:val="00664E2C"/>
    <w:rsid w:val="00664E5F"/>
    <w:rsid w:val="00664EC3"/>
    <w:rsid w:val="006662D7"/>
    <w:rsid w:val="006663F9"/>
    <w:rsid w:val="00666509"/>
    <w:rsid w:val="00666F1F"/>
    <w:rsid w:val="006673D3"/>
    <w:rsid w:val="0066775F"/>
    <w:rsid w:val="0066779B"/>
    <w:rsid w:val="00667C13"/>
    <w:rsid w:val="00667EB6"/>
    <w:rsid w:val="00667FC8"/>
    <w:rsid w:val="00670F32"/>
    <w:rsid w:val="00671E75"/>
    <w:rsid w:val="006720D5"/>
    <w:rsid w:val="0067300C"/>
    <w:rsid w:val="00673952"/>
    <w:rsid w:val="00674AEE"/>
    <w:rsid w:val="00674FC6"/>
    <w:rsid w:val="0067516C"/>
    <w:rsid w:val="006758B6"/>
    <w:rsid w:val="00675F4F"/>
    <w:rsid w:val="006767A8"/>
    <w:rsid w:val="0067686C"/>
    <w:rsid w:val="00676A90"/>
    <w:rsid w:val="00676F37"/>
    <w:rsid w:val="006770E7"/>
    <w:rsid w:val="0067767C"/>
    <w:rsid w:val="006777B5"/>
    <w:rsid w:val="006801D5"/>
    <w:rsid w:val="006802FB"/>
    <w:rsid w:val="00680782"/>
    <w:rsid w:val="0068090C"/>
    <w:rsid w:val="006809DD"/>
    <w:rsid w:val="00680E4F"/>
    <w:rsid w:val="00680EE7"/>
    <w:rsid w:val="0068115D"/>
    <w:rsid w:val="00681292"/>
    <w:rsid w:val="00681921"/>
    <w:rsid w:val="00681F69"/>
    <w:rsid w:val="00682545"/>
    <w:rsid w:val="006826E1"/>
    <w:rsid w:val="006828D5"/>
    <w:rsid w:val="00682FF4"/>
    <w:rsid w:val="006830C0"/>
    <w:rsid w:val="0068385D"/>
    <w:rsid w:val="00683D94"/>
    <w:rsid w:val="00684198"/>
    <w:rsid w:val="00684381"/>
    <w:rsid w:val="006859E8"/>
    <w:rsid w:val="006861A4"/>
    <w:rsid w:val="006864C6"/>
    <w:rsid w:val="00686598"/>
    <w:rsid w:val="00686A53"/>
    <w:rsid w:val="00686B53"/>
    <w:rsid w:val="00686B9F"/>
    <w:rsid w:val="00686CA5"/>
    <w:rsid w:val="006871EB"/>
    <w:rsid w:val="00687482"/>
    <w:rsid w:val="00687530"/>
    <w:rsid w:val="00687651"/>
    <w:rsid w:val="00687BA5"/>
    <w:rsid w:val="0069086B"/>
    <w:rsid w:val="00690AF6"/>
    <w:rsid w:val="00690EA8"/>
    <w:rsid w:val="0069135F"/>
    <w:rsid w:val="00691518"/>
    <w:rsid w:val="00691810"/>
    <w:rsid w:val="00691887"/>
    <w:rsid w:val="006919F8"/>
    <w:rsid w:val="00692C9D"/>
    <w:rsid w:val="00692E38"/>
    <w:rsid w:val="00693289"/>
    <w:rsid w:val="0069350B"/>
    <w:rsid w:val="00695B32"/>
    <w:rsid w:val="006963B0"/>
    <w:rsid w:val="006967D3"/>
    <w:rsid w:val="00697188"/>
    <w:rsid w:val="00697A6A"/>
    <w:rsid w:val="00697D52"/>
    <w:rsid w:val="00697D54"/>
    <w:rsid w:val="006A0137"/>
    <w:rsid w:val="006A03DE"/>
    <w:rsid w:val="006A05AF"/>
    <w:rsid w:val="006A064E"/>
    <w:rsid w:val="006A0709"/>
    <w:rsid w:val="006A07AE"/>
    <w:rsid w:val="006A09D5"/>
    <w:rsid w:val="006A0E01"/>
    <w:rsid w:val="006A19FE"/>
    <w:rsid w:val="006A1F02"/>
    <w:rsid w:val="006A226E"/>
    <w:rsid w:val="006A2381"/>
    <w:rsid w:val="006A273C"/>
    <w:rsid w:val="006A353E"/>
    <w:rsid w:val="006A3892"/>
    <w:rsid w:val="006A3E7F"/>
    <w:rsid w:val="006A3FA7"/>
    <w:rsid w:val="006A4430"/>
    <w:rsid w:val="006A4E16"/>
    <w:rsid w:val="006A505D"/>
    <w:rsid w:val="006A5092"/>
    <w:rsid w:val="006A5347"/>
    <w:rsid w:val="006A56D0"/>
    <w:rsid w:val="006A59BA"/>
    <w:rsid w:val="006A5AF9"/>
    <w:rsid w:val="006A5FE0"/>
    <w:rsid w:val="006A6520"/>
    <w:rsid w:val="006A6927"/>
    <w:rsid w:val="006A70BE"/>
    <w:rsid w:val="006A719F"/>
    <w:rsid w:val="006A72AB"/>
    <w:rsid w:val="006A75F2"/>
    <w:rsid w:val="006A7FFA"/>
    <w:rsid w:val="006B05B9"/>
    <w:rsid w:val="006B09CA"/>
    <w:rsid w:val="006B0AE1"/>
    <w:rsid w:val="006B0D63"/>
    <w:rsid w:val="006B0E3F"/>
    <w:rsid w:val="006B1032"/>
    <w:rsid w:val="006B13FD"/>
    <w:rsid w:val="006B2204"/>
    <w:rsid w:val="006B2548"/>
    <w:rsid w:val="006B281D"/>
    <w:rsid w:val="006B2902"/>
    <w:rsid w:val="006B2AED"/>
    <w:rsid w:val="006B2AF2"/>
    <w:rsid w:val="006B33D7"/>
    <w:rsid w:val="006B3A3E"/>
    <w:rsid w:val="006B3C10"/>
    <w:rsid w:val="006B3D11"/>
    <w:rsid w:val="006B43C9"/>
    <w:rsid w:val="006B4B43"/>
    <w:rsid w:val="006B4CCD"/>
    <w:rsid w:val="006B5059"/>
    <w:rsid w:val="006B57B4"/>
    <w:rsid w:val="006B59DC"/>
    <w:rsid w:val="006B5F31"/>
    <w:rsid w:val="006B6321"/>
    <w:rsid w:val="006B66CC"/>
    <w:rsid w:val="006B67E4"/>
    <w:rsid w:val="006B70C0"/>
    <w:rsid w:val="006B7464"/>
    <w:rsid w:val="006B7890"/>
    <w:rsid w:val="006B7CC8"/>
    <w:rsid w:val="006C0045"/>
    <w:rsid w:val="006C09B5"/>
    <w:rsid w:val="006C10E4"/>
    <w:rsid w:val="006C1193"/>
    <w:rsid w:val="006C14A2"/>
    <w:rsid w:val="006C2BE8"/>
    <w:rsid w:val="006C2C2A"/>
    <w:rsid w:val="006C320C"/>
    <w:rsid w:val="006C34A4"/>
    <w:rsid w:val="006C352B"/>
    <w:rsid w:val="006C36CD"/>
    <w:rsid w:val="006C392D"/>
    <w:rsid w:val="006C401D"/>
    <w:rsid w:val="006C410A"/>
    <w:rsid w:val="006C4C6B"/>
    <w:rsid w:val="006C4FDE"/>
    <w:rsid w:val="006C5735"/>
    <w:rsid w:val="006C5A0E"/>
    <w:rsid w:val="006C6087"/>
    <w:rsid w:val="006C675C"/>
    <w:rsid w:val="006C69D8"/>
    <w:rsid w:val="006C6CEF"/>
    <w:rsid w:val="006C7030"/>
    <w:rsid w:val="006C71DE"/>
    <w:rsid w:val="006C79A6"/>
    <w:rsid w:val="006C7A33"/>
    <w:rsid w:val="006C7B41"/>
    <w:rsid w:val="006C7B43"/>
    <w:rsid w:val="006D0181"/>
    <w:rsid w:val="006D030F"/>
    <w:rsid w:val="006D06AF"/>
    <w:rsid w:val="006D0C2E"/>
    <w:rsid w:val="006D0D63"/>
    <w:rsid w:val="006D0E74"/>
    <w:rsid w:val="006D0F79"/>
    <w:rsid w:val="006D1052"/>
    <w:rsid w:val="006D114A"/>
    <w:rsid w:val="006D1297"/>
    <w:rsid w:val="006D1B1E"/>
    <w:rsid w:val="006D2367"/>
    <w:rsid w:val="006D2473"/>
    <w:rsid w:val="006D2484"/>
    <w:rsid w:val="006D2EA6"/>
    <w:rsid w:val="006D31EA"/>
    <w:rsid w:val="006D32F3"/>
    <w:rsid w:val="006D3381"/>
    <w:rsid w:val="006D3485"/>
    <w:rsid w:val="006D362E"/>
    <w:rsid w:val="006D3DD6"/>
    <w:rsid w:val="006D4526"/>
    <w:rsid w:val="006D590A"/>
    <w:rsid w:val="006D5B9E"/>
    <w:rsid w:val="006D6691"/>
    <w:rsid w:val="006D6838"/>
    <w:rsid w:val="006D6853"/>
    <w:rsid w:val="006D6DEC"/>
    <w:rsid w:val="006E0485"/>
    <w:rsid w:val="006E0796"/>
    <w:rsid w:val="006E086D"/>
    <w:rsid w:val="006E0A39"/>
    <w:rsid w:val="006E0E52"/>
    <w:rsid w:val="006E0FC4"/>
    <w:rsid w:val="006E1034"/>
    <w:rsid w:val="006E13E9"/>
    <w:rsid w:val="006E1844"/>
    <w:rsid w:val="006E1AE9"/>
    <w:rsid w:val="006E1B28"/>
    <w:rsid w:val="006E1D28"/>
    <w:rsid w:val="006E1E93"/>
    <w:rsid w:val="006E26E0"/>
    <w:rsid w:val="006E280C"/>
    <w:rsid w:val="006E3639"/>
    <w:rsid w:val="006E36A4"/>
    <w:rsid w:val="006E3D34"/>
    <w:rsid w:val="006E3E29"/>
    <w:rsid w:val="006E428B"/>
    <w:rsid w:val="006E44DB"/>
    <w:rsid w:val="006E4DFA"/>
    <w:rsid w:val="006E4EA5"/>
    <w:rsid w:val="006E4EBF"/>
    <w:rsid w:val="006E5006"/>
    <w:rsid w:val="006E5035"/>
    <w:rsid w:val="006E5228"/>
    <w:rsid w:val="006E572D"/>
    <w:rsid w:val="006E5AE7"/>
    <w:rsid w:val="006E5B82"/>
    <w:rsid w:val="006E5F9B"/>
    <w:rsid w:val="006E5FC3"/>
    <w:rsid w:val="006E634A"/>
    <w:rsid w:val="006E660B"/>
    <w:rsid w:val="006E66BA"/>
    <w:rsid w:val="006E67B1"/>
    <w:rsid w:val="006E6EB2"/>
    <w:rsid w:val="006E7617"/>
    <w:rsid w:val="006E7E2B"/>
    <w:rsid w:val="006E7E83"/>
    <w:rsid w:val="006F0285"/>
    <w:rsid w:val="006F0FD6"/>
    <w:rsid w:val="006F10A9"/>
    <w:rsid w:val="006F1F45"/>
    <w:rsid w:val="006F231E"/>
    <w:rsid w:val="006F2789"/>
    <w:rsid w:val="006F2B83"/>
    <w:rsid w:val="006F30CD"/>
    <w:rsid w:val="006F3151"/>
    <w:rsid w:val="006F355C"/>
    <w:rsid w:val="006F3563"/>
    <w:rsid w:val="006F3C46"/>
    <w:rsid w:val="006F3EF2"/>
    <w:rsid w:val="006F3FD1"/>
    <w:rsid w:val="006F468B"/>
    <w:rsid w:val="006F505D"/>
    <w:rsid w:val="006F5232"/>
    <w:rsid w:val="006F5DD8"/>
    <w:rsid w:val="006F6004"/>
    <w:rsid w:val="006F629E"/>
    <w:rsid w:val="006F66F3"/>
    <w:rsid w:val="006F675C"/>
    <w:rsid w:val="006F69BE"/>
    <w:rsid w:val="006F6A15"/>
    <w:rsid w:val="006F789D"/>
    <w:rsid w:val="006F7F9F"/>
    <w:rsid w:val="00700433"/>
    <w:rsid w:val="00700A9C"/>
    <w:rsid w:val="00700C62"/>
    <w:rsid w:val="00700FE1"/>
    <w:rsid w:val="00701616"/>
    <w:rsid w:val="00701DC1"/>
    <w:rsid w:val="00702C51"/>
    <w:rsid w:val="00702C79"/>
    <w:rsid w:val="00702CEE"/>
    <w:rsid w:val="007034F8"/>
    <w:rsid w:val="007037C3"/>
    <w:rsid w:val="00703EC1"/>
    <w:rsid w:val="0070478C"/>
    <w:rsid w:val="00704AB5"/>
    <w:rsid w:val="00704D19"/>
    <w:rsid w:val="0070529E"/>
    <w:rsid w:val="007055B3"/>
    <w:rsid w:val="00705E78"/>
    <w:rsid w:val="007064DE"/>
    <w:rsid w:val="0070683F"/>
    <w:rsid w:val="0070694B"/>
    <w:rsid w:val="007069B0"/>
    <w:rsid w:val="00706A3A"/>
    <w:rsid w:val="00706AC5"/>
    <w:rsid w:val="00706ED8"/>
    <w:rsid w:val="00706EF4"/>
    <w:rsid w:val="0070726E"/>
    <w:rsid w:val="007077A5"/>
    <w:rsid w:val="0071058E"/>
    <w:rsid w:val="0071071E"/>
    <w:rsid w:val="00710A42"/>
    <w:rsid w:val="00711169"/>
    <w:rsid w:val="00711B2B"/>
    <w:rsid w:val="00711D90"/>
    <w:rsid w:val="00711EB6"/>
    <w:rsid w:val="00712396"/>
    <w:rsid w:val="0071247B"/>
    <w:rsid w:val="0071299D"/>
    <w:rsid w:val="00712D3D"/>
    <w:rsid w:val="00712EBB"/>
    <w:rsid w:val="00712F17"/>
    <w:rsid w:val="00713607"/>
    <w:rsid w:val="0071430F"/>
    <w:rsid w:val="00714621"/>
    <w:rsid w:val="00714DB7"/>
    <w:rsid w:val="00714E06"/>
    <w:rsid w:val="0071559B"/>
    <w:rsid w:val="007156EC"/>
    <w:rsid w:val="007157F4"/>
    <w:rsid w:val="00715886"/>
    <w:rsid w:val="00715936"/>
    <w:rsid w:val="007165DD"/>
    <w:rsid w:val="0071719A"/>
    <w:rsid w:val="00717897"/>
    <w:rsid w:val="00720172"/>
    <w:rsid w:val="00720327"/>
    <w:rsid w:val="00721014"/>
    <w:rsid w:val="007212D5"/>
    <w:rsid w:val="0072139A"/>
    <w:rsid w:val="00721DD0"/>
    <w:rsid w:val="00721E69"/>
    <w:rsid w:val="00721EDD"/>
    <w:rsid w:val="0072200C"/>
    <w:rsid w:val="00722819"/>
    <w:rsid w:val="00722DED"/>
    <w:rsid w:val="007232A5"/>
    <w:rsid w:val="00723365"/>
    <w:rsid w:val="00723735"/>
    <w:rsid w:val="007237B4"/>
    <w:rsid w:val="007238B3"/>
    <w:rsid w:val="00723AAC"/>
    <w:rsid w:val="00724205"/>
    <w:rsid w:val="00724CF0"/>
    <w:rsid w:val="00724ECD"/>
    <w:rsid w:val="00725D66"/>
    <w:rsid w:val="00726049"/>
    <w:rsid w:val="00726067"/>
    <w:rsid w:val="00726165"/>
    <w:rsid w:val="0072667A"/>
    <w:rsid w:val="007266F9"/>
    <w:rsid w:val="00726738"/>
    <w:rsid w:val="00726BCE"/>
    <w:rsid w:val="00726D86"/>
    <w:rsid w:val="0072707C"/>
    <w:rsid w:val="00727A60"/>
    <w:rsid w:val="007300B6"/>
    <w:rsid w:val="007303E9"/>
    <w:rsid w:val="00730402"/>
    <w:rsid w:val="0073043E"/>
    <w:rsid w:val="00730ABC"/>
    <w:rsid w:val="0073103B"/>
    <w:rsid w:val="00731338"/>
    <w:rsid w:val="00731868"/>
    <w:rsid w:val="00732337"/>
    <w:rsid w:val="0073259D"/>
    <w:rsid w:val="0073277B"/>
    <w:rsid w:val="00732892"/>
    <w:rsid w:val="00732C8E"/>
    <w:rsid w:val="00732D1A"/>
    <w:rsid w:val="00733269"/>
    <w:rsid w:val="00733DD4"/>
    <w:rsid w:val="00733E44"/>
    <w:rsid w:val="00734143"/>
    <w:rsid w:val="00734372"/>
    <w:rsid w:val="00734425"/>
    <w:rsid w:val="00734CEC"/>
    <w:rsid w:val="00734D12"/>
    <w:rsid w:val="0073564A"/>
    <w:rsid w:val="00735A14"/>
    <w:rsid w:val="0073606E"/>
    <w:rsid w:val="00736807"/>
    <w:rsid w:val="0073684F"/>
    <w:rsid w:val="00736A87"/>
    <w:rsid w:val="00736CA8"/>
    <w:rsid w:val="00737828"/>
    <w:rsid w:val="007378FE"/>
    <w:rsid w:val="00740ACD"/>
    <w:rsid w:val="007418B6"/>
    <w:rsid w:val="007419B5"/>
    <w:rsid w:val="00741D44"/>
    <w:rsid w:val="0074218B"/>
    <w:rsid w:val="007423E6"/>
    <w:rsid w:val="007424C9"/>
    <w:rsid w:val="00742A8B"/>
    <w:rsid w:val="00743022"/>
    <w:rsid w:val="007430F5"/>
    <w:rsid w:val="00743A54"/>
    <w:rsid w:val="007446AE"/>
    <w:rsid w:val="00744752"/>
    <w:rsid w:val="00744B20"/>
    <w:rsid w:val="00744D31"/>
    <w:rsid w:val="00744D42"/>
    <w:rsid w:val="007455FF"/>
    <w:rsid w:val="00745676"/>
    <w:rsid w:val="0074606F"/>
    <w:rsid w:val="00746708"/>
    <w:rsid w:val="00746ADF"/>
    <w:rsid w:val="007475E0"/>
    <w:rsid w:val="00747875"/>
    <w:rsid w:val="007479B9"/>
    <w:rsid w:val="00750074"/>
    <w:rsid w:val="00750335"/>
    <w:rsid w:val="00750C1C"/>
    <w:rsid w:val="00750ED9"/>
    <w:rsid w:val="00750EFD"/>
    <w:rsid w:val="00751051"/>
    <w:rsid w:val="00751E22"/>
    <w:rsid w:val="00751FB7"/>
    <w:rsid w:val="00752140"/>
    <w:rsid w:val="00752288"/>
    <w:rsid w:val="0075262D"/>
    <w:rsid w:val="00752785"/>
    <w:rsid w:val="007528C9"/>
    <w:rsid w:val="00752E47"/>
    <w:rsid w:val="0075337B"/>
    <w:rsid w:val="0075372C"/>
    <w:rsid w:val="00753C23"/>
    <w:rsid w:val="00754228"/>
    <w:rsid w:val="007543E8"/>
    <w:rsid w:val="00754968"/>
    <w:rsid w:val="0075513C"/>
    <w:rsid w:val="007557F9"/>
    <w:rsid w:val="0075641C"/>
    <w:rsid w:val="00756839"/>
    <w:rsid w:val="00756DF1"/>
    <w:rsid w:val="00756EA3"/>
    <w:rsid w:val="0075723B"/>
    <w:rsid w:val="007574D4"/>
    <w:rsid w:val="0075780A"/>
    <w:rsid w:val="0076036E"/>
    <w:rsid w:val="007603CE"/>
    <w:rsid w:val="00760678"/>
    <w:rsid w:val="00760860"/>
    <w:rsid w:val="00761061"/>
    <w:rsid w:val="00761101"/>
    <w:rsid w:val="0076144E"/>
    <w:rsid w:val="00761E5B"/>
    <w:rsid w:val="007624F8"/>
    <w:rsid w:val="00762996"/>
    <w:rsid w:val="00762A55"/>
    <w:rsid w:val="0076359E"/>
    <w:rsid w:val="00763852"/>
    <w:rsid w:val="007639BA"/>
    <w:rsid w:val="00763C88"/>
    <w:rsid w:val="00763EA4"/>
    <w:rsid w:val="007642E9"/>
    <w:rsid w:val="007646A6"/>
    <w:rsid w:val="0076571D"/>
    <w:rsid w:val="00765E4F"/>
    <w:rsid w:val="00766121"/>
    <w:rsid w:val="0076612F"/>
    <w:rsid w:val="00766949"/>
    <w:rsid w:val="00767220"/>
    <w:rsid w:val="00767515"/>
    <w:rsid w:val="0076762D"/>
    <w:rsid w:val="007678B9"/>
    <w:rsid w:val="00767B03"/>
    <w:rsid w:val="00767B4B"/>
    <w:rsid w:val="007707AF"/>
    <w:rsid w:val="00770BF0"/>
    <w:rsid w:val="00771394"/>
    <w:rsid w:val="0077171F"/>
    <w:rsid w:val="0077182C"/>
    <w:rsid w:val="00771A1B"/>
    <w:rsid w:val="00771F2B"/>
    <w:rsid w:val="00772266"/>
    <w:rsid w:val="00772290"/>
    <w:rsid w:val="0077280E"/>
    <w:rsid w:val="00772E46"/>
    <w:rsid w:val="00773AC8"/>
    <w:rsid w:val="00773CED"/>
    <w:rsid w:val="00773EF3"/>
    <w:rsid w:val="00774155"/>
    <w:rsid w:val="00774963"/>
    <w:rsid w:val="00774B4B"/>
    <w:rsid w:val="00774D9A"/>
    <w:rsid w:val="007750C1"/>
    <w:rsid w:val="00775B93"/>
    <w:rsid w:val="00775D41"/>
    <w:rsid w:val="007765D2"/>
    <w:rsid w:val="00776F34"/>
    <w:rsid w:val="00777334"/>
    <w:rsid w:val="0077773D"/>
    <w:rsid w:val="00777C60"/>
    <w:rsid w:val="00780093"/>
    <w:rsid w:val="007802DD"/>
    <w:rsid w:val="00780302"/>
    <w:rsid w:val="00780780"/>
    <w:rsid w:val="00780990"/>
    <w:rsid w:val="00780F3B"/>
    <w:rsid w:val="0078149F"/>
    <w:rsid w:val="0078189F"/>
    <w:rsid w:val="00782611"/>
    <w:rsid w:val="0078271F"/>
    <w:rsid w:val="007827E4"/>
    <w:rsid w:val="00782C28"/>
    <w:rsid w:val="00782FE6"/>
    <w:rsid w:val="007832EA"/>
    <w:rsid w:val="00783FFF"/>
    <w:rsid w:val="0078401C"/>
    <w:rsid w:val="0078445B"/>
    <w:rsid w:val="0078459C"/>
    <w:rsid w:val="00784627"/>
    <w:rsid w:val="00784637"/>
    <w:rsid w:val="00784D39"/>
    <w:rsid w:val="00784F90"/>
    <w:rsid w:val="00785755"/>
    <w:rsid w:val="007858D6"/>
    <w:rsid w:val="00785FF9"/>
    <w:rsid w:val="007860F7"/>
    <w:rsid w:val="00787183"/>
    <w:rsid w:val="00787504"/>
    <w:rsid w:val="0078779E"/>
    <w:rsid w:val="00787A75"/>
    <w:rsid w:val="00787BE6"/>
    <w:rsid w:val="00787E67"/>
    <w:rsid w:val="007900CB"/>
    <w:rsid w:val="00790BAF"/>
    <w:rsid w:val="00790D32"/>
    <w:rsid w:val="00790E82"/>
    <w:rsid w:val="00790FC2"/>
    <w:rsid w:val="007916E1"/>
    <w:rsid w:val="00791A3D"/>
    <w:rsid w:val="00791EF1"/>
    <w:rsid w:val="00792223"/>
    <w:rsid w:val="007923FB"/>
    <w:rsid w:val="0079279C"/>
    <w:rsid w:val="007929A9"/>
    <w:rsid w:val="00792DC7"/>
    <w:rsid w:val="0079327B"/>
    <w:rsid w:val="007933DD"/>
    <w:rsid w:val="00794014"/>
    <w:rsid w:val="0079413F"/>
    <w:rsid w:val="007942B1"/>
    <w:rsid w:val="00794C89"/>
    <w:rsid w:val="0079525E"/>
    <w:rsid w:val="00795397"/>
    <w:rsid w:val="007953E0"/>
    <w:rsid w:val="00795B63"/>
    <w:rsid w:val="00796166"/>
    <w:rsid w:val="007962B6"/>
    <w:rsid w:val="0079730B"/>
    <w:rsid w:val="007977AE"/>
    <w:rsid w:val="007A0011"/>
    <w:rsid w:val="007A0AB5"/>
    <w:rsid w:val="007A0AE8"/>
    <w:rsid w:val="007A0AF3"/>
    <w:rsid w:val="007A0DDA"/>
    <w:rsid w:val="007A15F6"/>
    <w:rsid w:val="007A163C"/>
    <w:rsid w:val="007A1663"/>
    <w:rsid w:val="007A1A47"/>
    <w:rsid w:val="007A20C0"/>
    <w:rsid w:val="007A294C"/>
    <w:rsid w:val="007A301A"/>
    <w:rsid w:val="007A305F"/>
    <w:rsid w:val="007A3126"/>
    <w:rsid w:val="007A352D"/>
    <w:rsid w:val="007A38B0"/>
    <w:rsid w:val="007A38FA"/>
    <w:rsid w:val="007A3AB1"/>
    <w:rsid w:val="007A4073"/>
    <w:rsid w:val="007A49C3"/>
    <w:rsid w:val="007A49CD"/>
    <w:rsid w:val="007A4BA0"/>
    <w:rsid w:val="007A53BB"/>
    <w:rsid w:val="007A573C"/>
    <w:rsid w:val="007A5973"/>
    <w:rsid w:val="007A5B4C"/>
    <w:rsid w:val="007A674B"/>
    <w:rsid w:val="007A69C9"/>
    <w:rsid w:val="007A6EA2"/>
    <w:rsid w:val="007A71A9"/>
    <w:rsid w:val="007A7523"/>
    <w:rsid w:val="007A78CD"/>
    <w:rsid w:val="007A7C0D"/>
    <w:rsid w:val="007A7FCC"/>
    <w:rsid w:val="007B083B"/>
    <w:rsid w:val="007B148F"/>
    <w:rsid w:val="007B14EC"/>
    <w:rsid w:val="007B18A8"/>
    <w:rsid w:val="007B1ACC"/>
    <w:rsid w:val="007B1AF9"/>
    <w:rsid w:val="007B1B94"/>
    <w:rsid w:val="007B1C6F"/>
    <w:rsid w:val="007B2213"/>
    <w:rsid w:val="007B23E5"/>
    <w:rsid w:val="007B2950"/>
    <w:rsid w:val="007B31C7"/>
    <w:rsid w:val="007B3825"/>
    <w:rsid w:val="007B3ACE"/>
    <w:rsid w:val="007B3CE0"/>
    <w:rsid w:val="007B3ED0"/>
    <w:rsid w:val="007B4775"/>
    <w:rsid w:val="007B4887"/>
    <w:rsid w:val="007B4C49"/>
    <w:rsid w:val="007B4D00"/>
    <w:rsid w:val="007B537D"/>
    <w:rsid w:val="007B5467"/>
    <w:rsid w:val="007B5C18"/>
    <w:rsid w:val="007B625C"/>
    <w:rsid w:val="007B62D0"/>
    <w:rsid w:val="007B6A48"/>
    <w:rsid w:val="007B6A98"/>
    <w:rsid w:val="007B6B93"/>
    <w:rsid w:val="007B7858"/>
    <w:rsid w:val="007B7F6F"/>
    <w:rsid w:val="007C0189"/>
    <w:rsid w:val="007C099A"/>
    <w:rsid w:val="007C0B86"/>
    <w:rsid w:val="007C107F"/>
    <w:rsid w:val="007C1235"/>
    <w:rsid w:val="007C154D"/>
    <w:rsid w:val="007C177F"/>
    <w:rsid w:val="007C17F4"/>
    <w:rsid w:val="007C1E64"/>
    <w:rsid w:val="007C2466"/>
    <w:rsid w:val="007C24E5"/>
    <w:rsid w:val="007C2A99"/>
    <w:rsid w:val="007C2D72"/>
    <w:rsid w:val="007C2F15"/>
    <w:rsid w:val="007C37B9"/>
    <w:rsid w:val="007C390E"/>
    <w:rsid w:val="007C3BC4"/>
    <w:rsid w:val="007C3FB7"/>
    <w:rsid w:val="007C4679"/>
    <w:rsid w:val="007C4C62"/>
    <w:rsid w:val="007C4D4D"/>
    <w:rsid w:val="007C4EEA"/>
    <w:rsid w:val="007C53CF"/>
    <w:rsid w:val="007C5726"/>
    <w:rsid w:val="007C5AEC"/>
    <w:rsid w:val="007C6088"/>
    <w:rsid w:val="007C6459"/>
    <w:rsid w:val="007C64CF"/>
    <w:rsid w:val="007C692A"/>
    <w:rsid w:val="007C6A49"/>
    <w:rsid w:val="007C6E9A"/>
    <w:rsid w:val="007C702A"/>
    <w:rsid w:val="007C72D3"/>
    <w:rsid w:val="007C7D65"/>
    <w:rsid w:val="007D0A5C"/>
    <w:rsid w:val="007D1063"/>
    <w:rsid w:val="007D113E"/>
    <w:rsid w:val="007D16C7"/>
    <w:rsid w:val="007D17A9"/>
    <w:rsid w:val="007D1996"/>
    <w:rsid w:val="007D1AE9"/>
    <w:rsid w:val="007D1C58"/>
    <w:rsid w:val="007D24C4"/>
    <w:rsid w:val="007D2615"/>
    <w:rsid w:val="007D2F1E"/>
    <w:rsid w:val="007D30E5"/>
    <w:rsid w:val="007D379B"/>
    <w:rsid w:val="007D3AE1"/>
    <w:rsid w:val="007D3DFF"/>
    <w:rsid w:val="007D4C6D"/>
    <w:rsid w:val="007D4D6E"/>
    <w:rsid w:val="007D54F7"/>
    <w:rsid w:val="007D5C7E"/>
    <w:rsid w:val="007D6A4E"/>
    <w:rsid w:val="007D6DE2"/>
    <w:rsid w:val="007D70D1"/>
    <w:rsid w:val="007D736D"/>
    <w:rsid w:val="007D738E"/>
    <w:rsid w:val="007D7431"/>
    <w:rsid w:val="007D78F6"/>
    <w:rsid w:val="007D7BD0"/>
    <w:rsid w:val="007E061F"/>
    <w:rsid w:val="007E0CC3"/>
    <w:rsid w:val="007E124D"/>
    <w:rsid w:val="007E181A"/>
    <w:rsid w:val="007E2D0C"/>
    <w:rsid w:val="007E2DF0"/>
    <w:rsid w:val="007E3F81"/>
    <w:rsid w:val="007E46FA"/>
    <w:rsid w:val="007E4BEE"/>
    <w:rsid w:val="007E53D9"/>
    <w:rsid w:val="007E5438"/>
    <w:rsid w:val="007E5C9A"/>
    <w:rsid w:val="007E5F21"/>
    <w:rsid w:val="007E6322"/>
    <w:rsid w:val="007E651C"/>
    <w:rsid w:val="007E6C6E"/>
    <w:rsid w:val="007E6D96"/>
    <w:rsid w:val="007E6F48"/>
    <w:rsid w:val="007E7033"/>
    <w:rsid w:val="007E7223"/>
    <w:rsid w:val="007E7AF5"/>
    <w:rsid w:val="007E7CD4"/>
    <w:rsid w:val="007E7D53"/>
    <w:rsid w:val="007E7DE3"/>
    <w:rsid w:val="007E7E0A"/>
    <w:rsid w:val="007F0054"/>
    <w:rsid w:val="007F0127"/>
    <w:rsid w:val="007F0548"/>
    <w:rsid w:val="007F14DB"/>
    <w:rsid w:val="007F1A4E"/>
    <w:rsid w:val="007F2506"/>
    <w:rsid w:val="007F2A98"/>
    <w:rsid w:val="007F2C59"/>
    <w:rsid w:val="007F349F"/>
    <w:rsid w:val="007F350E"/>
    <w:rsid w:val="007F393A"/>
    <w:rsid w:val="007F3BA4"/>
    <w:rsid w:val="007F3D7E"/>
    <w:rsid w:val="007F4011"/>
    <w:rsid w:val="007F40D4"/>
    <w:rsid w:val="007F4708"/>
    <w:rsid w:val="007F485A"/>
    <w:rsid w:val="007F494B"/>
    <w:rsid w:val="007F4B4A"/>
    <w:rsid w:val="007F4B98"/>
    <w:rsid w:val="007F56E2"/>
    <w:rsid w:val="007F58B9"/>
    <w:rsid w:val="007F5D7E"/>
    <w:rsid w:val="007F60BF"/>
    <w:rsid w:val="007F62C5"/>
    <w:rsid w:val="007F6844"/>
    <w:rsid w:val="007F6A99"/>
    <w:rsid w:val="007F7250"/>
    <w:rsid w:val="007F75FD"/>
    <w:rsid w:val="007F7643"/>
    <w:rsid w:val="007F7BFE"/>
    <w:rsid w:val="00800158"/>
    <w:rsid w:val="008001E0"/>
    <w:rsid w:val="008003E4"/>
    <w:rsid w:val="008009B6"/>
    <w:rsid w:val="00801541"/>
    <w:rsid w:val="0080162B"/>
    <w:rsid w:val="008016C8"/>
    <w:rsid w:val="00801BF7"/>
    <w:rsid w:val="00801D6C"/>
    <w:rsid w:val="00801E59"/>
    <w:rsid w:val="0080208F"/>
    <w:rsid w:val="0080228C"/>
    <w:rsid w:val="00802A37"/>
    <w:rsid w:val="00802F69"/>
    <w:rsid w:val="00803107"/>
    <w:rsid w:val="00803113"/>
    <w:rsid w:val="00803FBA"/>
    <w:rsid w:val="00804268"/>
    <w:rsid w:val="008044C1"/>
    <w:rsid w:val="0080453D"/>
    <w:rsid w:val="008049A7"/>
    <w:rsid w:val="00804F4F"/>
    <w:rsid w:val="00805131"/>
    <w:rsid w:val="00805910"/>
    <w:rsid w:val="008060EF"/>
    <w:rsid w:val="00806398"/>
    <w:rsid w:val="00806888"/>
    <w:rsid w:val="00806B21"/>
    <w:rsid w:val="00806CF4"/>
    <w:rsid w:val="0080789D"/>
    <w:rsid w:val="00807B8D"/>
    <w:rsid w:val="00810409"/>
    <w:rsid w:val="008105AE"/>
    <w:rsid w:val="00810B70"/>
    <w:rsid w:val="0081152B"/>
    <w:rsid w:val="008116A9"/>
    <w:rsid w:val="008118D7"/>
    <w:rsid w:val="00811DA2"/>
    <w:rsid w:val="00811E0F"/>
    <w:rsid w:val="00811E9E"/>
    <w:rsid w:val="0081245E"/>
    <w:rsid w:val="008128E5"/>
    <w:rsid w:val="00813648"/>
    <w:rsid w:val="008136E8"/>
    <w:rsid w:val="0081441B"/>
    <w:rsid w:val="00814FB1"/>
    <w:rsid w:val="00815084"/>
    <w:rsid w:val="00815090"/>
    <w:rsid w:val="00815099"/>
    <w:rsid w:val="00815511"/>
    <w:rsid w:val="00815AAF"/>
    <w:rsid w:val="0081671C"/>
    <w:rsid w:val="00816729"/>
    <w:rsid w:val="00816895"/>
    <w:rsid w:val="0081760B"/>
    <w:rsid w:val="008176A3"/>
    <w:rsid w:val="00817722"/>
    <w:rsid w:val="00817C0F"/>
    <w:rsid w:val="00820763"/>
    <w:rsid w:val="0082088A"/>
    <w:rsid w:val="00820B6F"/>
    <w:rsid w:val="00820C90"/>
    <w:rsid w:val="00820DAB"/>
    <w:rsid w:val="00821408"/>
    <w:rsid w:val="00821E3F"/>
    <w:rsid w:val="00821F2D"/>
    <w:rsid w:val="00822142"/>
    <w:rsid w:val="008221C1"/>
    <w:rsid w:val="008222F9"/>
    <w:rsid w:val="00822ABC"/>
    <w:rsid w:val="00822E48"/>
    <w:rsid w:val="0082301E"/>
    <w:rsid w:val="00823A84"/>
    <w:rsid w:val="00823B11"/>
    <w:rsid w:val="00823BE3"/>
    <w:rsid w:val="0082417C"/>
    <w:rsid w:val="008246DB"/>
    <w:rsid w:val="00824801"/>
    <w:rsid w:val="00824CD7"/>
    <w:rsid w:val="00824D26"/>
    <w:rsid w:val="0082501B"/>
    <w:rsid w:val="0082561B"/>
    <w:rsid w:val="00825682"/>
    <w:rsid w:val="00825AD5"/>
    <w:rsid w:val="00825FDD"/>
    <w:rsid w:val="008260CF"/>
    <w:rsid w:val="008262D7"/>
    <w:rsid w:val="00826A4F"/>
    <w:rsid w:val="0082717B"/>
    <w:rsid w:val="008272D1"/>
    <w:rsid w:val="0082748E"/>
    <w:rsid w:val="00827711"/>
    <w:rsid w:val="00827778"/>
    <w:rsid w:val="008277D9"/>
    <w:rsid w:val="008278B4"/>
    <w:rsid w:val="00827EA0"/>
    <w:rsid w:val="00827F53"/>
    <w:rsid w:val="008307C4"/>
    <w:rsid w:val="00830C85"/>
    <w:rsid w:val="008311AE"/>
    <w:rsid w:val="008312F9"/>
    <w:rsid w:val="00831567"/>
    <w:rsid w:val="00832058"/>
    <w:rsid w:val="00833806"/>
    <w:rsid w:val="008344B9"/>
    <w:rsid w:val="0083495D"/>
    <w:rsid w:val="00834DEA"/>
    <w:rsid w:val="0083502D"/>
    <w:rsid w:val="00835207"/>
    <w:rsid w:val="0083569F"/>
    <w:rsid w:val="008357B4"/>
    <w:rsid w:val="00835AE4"/>
    <w:rsid w:val="00835E94"/>
    <w:rsid w:val="00836289"/>
    <w:rsid w:val="00836E60"/>
    <w:rsid w:val="00836EEC"/>
    <w:rsid w:val="00837050"/>
    <w:rsid w:val="008377D3"/>
    <w:rsid w:val="008378BA"/>
    <w:rsid w:val="0083795B"/>
    <w:rsid w:val="00837CA2"/>
    <w:rsid w:val="00840897"/>
    <w:rsid w:val="008412DD"/>
    <w:rsid w:val="0084132C"/>
    <w:rsid w:val="008413C4"/>
    <w:rsid w:val="00841407"/>
    <w:rsid w:val="008414ED"/>
    <w:rsid w:val="00841583"/>
    <w:rsid w:val="00841BAA"/>
    <w:rsid w:val="00841E7D"/>
    <w:rsid w:val="00841E7E"/>
    <w:rsid w:val="00842E65"/>
    <w:rsid w:val="00843121"/>
    <w:rsid w:val="00843299"/>
    <w:rsid w:val="008435AE"/>
    <w:rsid w:val="008437E6"/>
    <w:rsid w:val="00843B83"/>
    <w:rsid w:val="00844234"/>
    <w:rsid w:val="00844E7A"/>
    <w:rsid w:val="00844F93"/>
    <w:rsid w:val="0084557F"/>
    <w:rsid w:val="00845AF9"/>
    <w:rsid w:val="0084699F"/>
    <w:rsid w:val="008472CC"/>
    <w:rsid w:val="008479FA"/>
    <w:rsid w:val="008503F3"/>
    <w:rsid w:val="008507E9"/>
    <w:rsid w:val="00850A6E"/>
    <w:rsid w:val="00851107"/>
    <w:rsid w:val="008515BA"/>
    <w:rsid w:val="008517C2"/>
    <w:rsid w:val="008518C0"/>
    <w:rsid w:val="0085217A"/>
    <w:rsid w:val="00852725"/>
    <w:rsid w:val="00852E17"/>
    <w:rsid w:val="00852EC8"/>
    <w:rsid w:val="00853095"/>
    <w:rsid w:val="00853411"/>
    <w:rsid w:val="00853479"/>
    <w:rsid w:val="008536BF"/>
    <w:rsid w:val="00853B6F"/>
    <w:rsid w:val="00853F72"/>
    <w:rsid w:val="008542A6"/>
    <w:rsid w:val="00854559"/>
    <w:rsid w:val="00854C78"/>
    <w:rsid w:val="00854D76"/>
    <w:rsid w:val="00854DF2"/>
    <w:rsid w:val="00855020"/>
    <w:rsid w:val="0085536B"/>
    <w:rsid w:val="0085539D"/>
    <w:rsid w:val="008555B2"/>
    <w:rsid w:val="0085591B"/>
    <w:rsid w:val="00855E50"/>
    <w:rsid w:val="00855EE3"/>
    <w:rsid w:val="00856008"/>
    <w:rsid w:val="008560B0"/>
    <w:rsid w:val="00856164"/>
    <w:rsid w:val="00856CC4"/>
    <w:rsid w:val="00856E70"/>
    <w:rsid w:val="0085798A"/>
    <w:rsid w:val="00857B90"/>
    <w:rsid w:val="00857E3E"/>
    <w:rsid w:val="008605BB"/>
    <w:rsid w:val="00860CDA"/>
    <w:rsid w:val="0086109B"/>
    <w:rsid w:val="00862259"/>
    <w:rsid w:val="00862445"/>
    <w:rsid w:val="008624E9"/>
    <w:rsid w:val="00862590"/>
    <w:rsid w:val="008627DF"/>
    <w:rsid w:val="008628DB"/>
    <w:rsid w:val="00862F29"/>
    <w:rsid w:val="008630EB"/>
    <w:rsid w:val="00863184"/>
    <w:rsid w:val="008632D1"/>
    <w:rsid w:val="0086358B"/>
    <w:rsid w:val="00863715"/>
    <w:rsid w:val="00863A88"/>
    <w:rsid w:val="00863CCD"/>
    <w:rsid w:val="008642E9"/>
    <w:rsid w:val="00864438"/>
    <w:rsid w:val="00864AAB"/>
    <w:rsid w:val="00864DAF"/>
    <w:rsid w:val="00864E20"/>
    <w:rsid w:val="008650E7"/>
    <w:rsid w:val="0086553E"/>
    <w:rsid w:val="00865A00"/>
    <w:rsid w:val="00865BF4"/>
    <w:rsid w:val="00865E43"/>
    <w:rsid w:val="00865EAB"/>
    <w:rsid w:val="0086664D"/>
    <w:rsid w:val="00866AFA"/>
    <w:rsid w:val="008677DF"/>
    <w:rsid w:val="00867964"/>
    <w:rsid w:val="00867B65"/>
    <w:rsid w:val="00867FBE"/>
    <w:rsid w:val="00870108"/>
    <w:rsid w:val="00870246"/>
    <w:rsid w:val="0087075C"/>
    <w:rsid w:val="00870BA4"/>
    <w:rsid w:val="0087115D"/>
    <w:rsid w:val="00871164"/>
    <w:rsid w:val="00872A3E"/>
    <w:rsid w:val="00872ED5"/>
    <w:rsid w:val="008733DB"/>
    <w:rsid w:val="00874DE1"/>
    <w:rsid w:val="00875CBD"/>
    <w:rsid w:val="00875ECE"/>
    <w:rsid w:val="00876059"/>
    <w:rsid w:val="008764F8"/>
    <w:rsid w:val="0087677A"/>
    <w:rsid w:val="00876C9A"/>
    <w:rsid w:val="008770F5"/>
    <w:rsid w:val="00877515"/>
    <w:rsid w:val="0087767F"/>
    <w:rsid w:val="0087770D"/>
    <w:rsid w:val="00877E44"/>
    <w:rsid w:val="008803C1"/>
    <w:rsid w:val="008808FE"/>
    <w:rsid w:val="00880ABF"/>
    <w:rsid w:val="00880E44"/>
    <w:rsid w:val="00881217"/>
    <w:rsid w:val="00881530"/>
    <w:rsid w:val="008815FD"/>
    <w:rsid w:val="008817D3"/>
    <w:rsid w:val="00881895"/>
    <w:rsid w:val="00881B35"/>
    <w:rsid w:val="00882555"/>
    <w:rsid w:val="00883993"/>
    <w:rsid w:val="008841BA"/>
    <w:rsid w:val="00884454"/>
    <w:rsid w:val="00884AF3"/>
    <w:rsid w:val="0088535E"/>
    <w:rsid w:val="008856B2"/>
    <w:rsid w:val="00885A72"/>
    <w:rsid w:val="00885D93"/>
    <w:rsid w:val="0088631A"/>
    <w:rsid w:val="008863BB"/>
    <w:rsid w:val="0088652F"/>
    <w:rsid w:val="0088685E"/>
    <w:rsid w:val="00886AE1"/>
    <w:rsid w:val="00886E03"/>
    <w:rsid w:val="00887075"/>
    <w:rsid w:val="008870F8"/>
    <w:rsid w:val="008879AB"/>
    <w:rsid w:val="00887AD4"/>
    <w:rsid w:val="00887C12"/>
    <w:rsid w:val="00887EC5"/>
    <w:rsid w:val="00890150"/>
    <w:rsid w:val="00890382"/>
    <w:rsid w:val="00890649"/>
    <w:rsid w:val="008906D2"/>
    <w:rsid w:val="00891169"/>
    <w:rsid w:val="00891404"/>
    <w:rsid w:val="0089187E"/>
    <w:rsid w:val="00891D9C"/>
    <w:rsid w:val="00891EA5"/>
    <w:rsid w:val="0089249D"/>
    <w:rsid w:val="00892696"/>
    <w:rsid w:val="008929EA"/>
    <w:rsid w:val="00893149"/>
    <w:rsid w:val="00893962"/>
    <w:rsid w:val="00893EA8"/>
    <w:rsid w:val="008955E3"/>
    <w:rsid w:val="00895CF7"/>
    <w:rsid w:val="00896133"/>
    <w:rsid w:val="00896312"/>
    <w:rsid w:val="008969F1"/>
    <w:rsid w:val="00896D08"/>
    <w:rsid w:val="00896E18"/>
    <w:rsid w:val="00896FC6"/>
    <w:rsid w:val="00896FDD"/>
    <w:rsid w:val="00897518"/>
    <w:rsid w:val="00897763"/>
    <w:rsid w:val="00897906"/>
    <w:rsid w:val="00897D69"/>
    <w:rsid w:val="00897E3B"/>
    <w:rsid w:val="008A04EE"/>
    <w:rsid w:val="008A1D25"/>
    <w:rsid w:val="008A204B"/>
    <w:rsid w:val="008A2141"/>
    <w:rsid w:val="008A2381"/>
    <w:rsid w:val="008A2402"/>
    <w:rsid w:val="008A24DE"/>
    <w:rsid w:val="008A27A5"/>
    <w:rsid w:val="008A29E1"/>
    <w:rsid w:val="008A2A2F"/>
    <w:rsid w:val="008A38A3"/>
    <w:rsid w:val="008A39AC"/>
    <w:rsid w:val="008A3A3D"/>
    <w:rsid w:val="008A3D07"/>
    <w:rsid w:val="008A3ED9"/>
    <w:rsid w:val="008A41A3"/>
    <w:rsid w:val="008A4952"/>
    <w:rsid w:val="008A5166"/>
    <w:rsid w:val="008A5554"/>
    <w:rsid w:val="008A5808"/>
    <w:rsid w:val="008A6215"/>
    <w:rsid w:val="008A669E"/>
    <w:rsid w:val="008A67A6"/>
    <w:rsid w:val="008A6D61"/>
    <w:rsid w:val="008A6EE8"/>
    <w:rsid w:val="008A7D07"/>
    <w:rsid w:val="008B04EC"/>
    <w:rsid w:val="008B0709"/>
    <w:rsid w:val="008B0B87"/>
    <w:rsid w:val="008B1250"/>
    <w:rsid w:val="008B187A"/>
    <w:rsid w:val="008B1E13"/>
    <w:rsid w:val="008B20A8"/>
    <w:rsid w:val="008B2155"/>
    <w:rsid w:val="008B226A"/>
    <w:rsid w:val="008B2712"/>
    <w:rsid w:val="008B277D"/>
    <w:rsid w:val="008B31ED"/>
    <w:rsid w:val="008B42CF"/>
    <w:rsid w:val="008B437D"/>
    <w:rsid w:val="008B43B0"/>
    <w:rsid w:val="008B447C"/>
    <w:rsid w:val="008B454F"/>
    <w:rsid w:val="008B4A1D"/>
    <w:rsid w:val="008B4C74"/>
    <w:rsid w:val="008B4E9B"/>
    <w:rsid w:val="008B537B"/>
    <w:rsid w:val="008B550A"/>
    <w:rsid w:val="008B569D"/>
    <w:rsid w:val="008B5D92"/>
    <w:rsid w:val="008B6692"/>
    <w:rsid w:val="008B76BD"/>
    <w:rsid w:val="008B7B47"/>
    <w:rsid w:val="008B7C07"/>
    <w:rsid w:val="008B7DA5"/>
    <w:rsid w:val="008C00F3"/>
    <w:rsid w:val="008C0188"/>
    <w:rsid w:val="008C048F"/>
    <w:rsid w:val="008C0583"/>
    <w:rsid w:val="008C069B"/>
    <w:rsid w:val="008C08F2"/>
    <w:rsid w:val="008C092D"/>
    <w:rsid w:val="008C0AFF"/>
    <w:rsid w:val="008C0F90"/>
    <w:rsid w:val="008C16D9"/>
    <w:rsid w:val="008C2307"/>
    <w:rsid w:val="008C2ADA"/>
    <w:rsid w:val="008C2DD5"/>
    <w:rsid w:val="008C2F5F"/>
    <w:rsid w:val="008C2FAF"/>
    <w:rsid w:val="008C31F1"/>
    <w:rsid w:val="008C37F2"/>
    <w:rsid w:val="008C39E8"/>
    <w:rsid w:val="008C3A3E"/>
    <w:rsid w:val="008C5876"/>
    <w:rsid w:val="008C5FB4"/>
    <w:rsid w:val="008C6129"/>
    <w:rsid w:val="008C6443"/>
    <w:rsid w:val="008C6952"/>
    <w:rsid w:val="008C69A4"/>
    <w:rsid w:val="008C77AA"/>
    <w:rsid w:val="008D0140"/>
    <w:rsid w:val="008D0195"/>
    <w:rsid w:val="008D046A"/>
    <w:rsid w:val="008D0BA0"/>
    <w:rsid w:val="008D0F75"/>
    <w:rsid w:val="008D117C"/>
    <w:rsid w:val="008D14E8"/>
    <w:rsid w:val="008D1749"/>
    <w:rsid w:val="008D207E"/>
    <w:rsid w:val="008D254B"/>
    <w:rsid w:val="008D3105"/>
    <w:rsid w:val="008D3264"/>
    <w:rsid w:val="008D49AD"/>
    <w:rsid w:val="008D4B69"/>
    <w:rsid w:val="008D5053"/>
    <w:rsid w:val="008D533C"/>
    <w:rsid w:val="008D5367"/>
    <w:rsid w:val="008D55FF"/>
    <w:rsid w:val="008D5641"/>
    <w:rsid w:val="008D5720"/>
    <w:rsid w:val="008D5781"/>
    <w:rsid w:val="008D578F"/>
    <w:rsid w:val="008D5BE5"/>
    <w:rsid w:val="008D6785"/>
    <w:rsid w:val="008D6B6B"/>
    <w:rsid w:val="008D727B"/>
    <w:rsid w:val="008D7421"/>
    <w:rsid w:val="008D7891"/>
    <w:rsid w:val="008D791B"/>
    <w:rsid w:val="008D7A73"/>
    <w:rsid w:val="008D7B35"/>
    <w:rsid w:val="008D7B8F"/>
    <w:rsid w:val="008E0F21"/>
    <w:rsid w:val="008E2053"/>
    <w:rsid w:val="008E30B4"/>
    <w:rsid w:val="008E31BE"/>
    <w:rsid w:val="008E3CAB"/>
    <w:rsid w:val="008E3F77"/>
    <w:rsid w:val="008E4087"/>
    <w:rsid w:val="008E45B5"/>
    <w:rsid w:val="008E463A"/>
    <w:rsid w:val="008E4826"/>
    <w:rsid w:val="008E4AFB"/>
    <w:rsid w:val="008E4F94"/>
    <w:rsid w:val="008E52C1"/>
    <w:rsid w:val="008E58CE"/>
    <w:rsid w:val="008E621A"/>
    <w:rsid w:val="008E66B3"/>
    <w:rsid w:val="008E6784"/>
    <w:rsid w:val="008E7873"/>
    <w:rsid w:val="008E7A75"/>
    <w:rsid w:val="008F0070"/>
    <w:rsid w:val="008F0173"/>
    <w:rsid w:val="008F0256"/>
    <w:rsid w:val="008F0333"/>
    <w:rsid w:val="008F059A"/>
    <w:rsid w:val="008F061D"/>
    <w:rsid w:val="008F0D7F"/>
    <w:rsid w:val="008F0E61"/>
    <w:rsid w:val="008F1C32"/>
    <w:rsid w:val="008F2E56"/>
    <w:rsid w:val="008F2E7F"/>
    <w:rsid w:val="008F2FB6"/>
    <w:rsid w:val="008F31B2"/>
    <w:rsid w:val="008F31C2"/>
    <w:rsid w:val="008F3555"/>
    <w:rsid w:val="008F3609"/>
    <w:rsid w:val="008F3940"/>
    <w:rsid w:val="008F3EB8"/>
    <w:rsid w:val="008F42A0"/>
    <w:rsid w:val="008F4BCB"/>
    <w:rsid w:val="008F50AB"/>
    <w:rsid w:val="008F538C"/>
    <w:rsid w:val="008F55A3"/>
    <w:rsid w:val="008F5728"/>
    <w:rsid w:val="008F66CF"/>
    <w:rsid w:val="008F68E2"/>
    <w:rsid w:val="008F692D"/>
    <w:rsid w:val="008F6B8C"/>
    <w:rsid w:val="008F6CFD"/>
    <w:rsid w:val="008F6EE3"/>
    <w:rsid w:val="008F71AB"/>
    <w:rsid w:val="008F7338"/>
    <w:rsid w:val="008F7393"/>
    <w:rsid w:val="008F7770"/>
    <w:rsid w:val="00900815"/>
    <w:rsid w:val="00900F1B"/>
    <w:rsid w:val="009018A1"/>
    <w:rsid w:val="00901973"/>
    <w:rsid w:val="00901A53"/>
    <w:rsid w:val="00901C09"/>
    <w:rsid w:val="00901C66"/>
    <w:rsid w:val="00901D72"/>
    <w:rsid w:val="009024E2"/>
    <w:rsid w:val="00903916"/>
    <w:rsid w:val="0090425F"/>
    <w:rsid w:val="00904697"/>
    <w:rsid w:val="00904FB3"/>
    <w:rsid w:val="009054F2"/>
    <w:rsid w:val="00905639"/>
    <w:rsid w:val="009056F2"/>
    <w:rsid w:val="00905714"/>
    <w:rsid w:val="0090613A"/>
    <w:rsid w:val="00906615"/>
    <w:rsid w:val="00906DE1"/>
    <w:rsid w:val="009071DA"/>
    <w:rsid w:val="0090722F"/>
    <w:rsid w:val="009079AC"/>
    <w:rsid w:val="00910056"/>
    <w:rsid w:val="0091027C"/>
    <w:rsid w:val="0091030A"/>
    <w:rsid w:val="00910887"/>
    <w:rsid w:val="0091094A"/>
    <w:rsid w:val="009133B1"/>
    <w:rsid w:val="00914541"/>
    <w:rsid w:val="0091458D"/>
    <w:rsid w:val="00914960"/>
    <w:rsid w:val="009154B2"/>
    <w:rsid w:val="00915734"/>
    <w:rsid w:val="009158D3"/>
    <w:rsid w:val="00915CA8"/>
    <w:rsid w:val="00915F9C"/>
    <w:rsid w:val="009163F5"/>
    <w:rsid w:val="00916412"/>
    <w:rsid w:val="00917276"/>
    <w:rsid w:val="009175B4"/>
    <w:rsid w:val="00917811"/>
    <w:rsid w:val="0092004E"/>
    <w:rsid w:val="009200FA"/>
    <w:rsid w:val="0092077A"/>
    <w:rsid w:val="00921BE7"/>
    <w:rsid w:val="00921D26"/>
    <w:rsid w:val="00922128"/>
    <w:rsid w:val="009222F9"/>
    <w:rsid w:val="00922351"/>
    <w:rsid w:val="00922A3D"/>
    <w:rsid w:val="009233C0"/>
    <w:rsid w:val="0092367D"/>
    <w:rsid w:val="00923CB2"/>
    <w:rsid w:val="00923E1F"/>
    <w:rsid w:val="009241FE"/>
    <w:rsid w:val="009246F8"/>
    <w:rsid w:val="00924949"/>
    <w:rsid w:val="009250F9"/>
    <w:rsid w:val="009253C8"/>
    <w:rsid w:val="009253CB"/>
    <w:rsid w:val="00925620"/>
    <w:rsid w:val="00925BD2"/>
    <w:rsid w:val="00925C04"/>
    <w:rsid w:val="00925E11"/>
    <w:rsid w:val="00926145"/>
    <w:rsid w:val="0092677E"/>
    <w:rsid w:val="00926A32"/>
    <w:rsid w:val="00926ED1"/>
    <w:rsid w:val="00930538"/>
    <w:rsid w:val="009307E7"/>
    <w:rsid w:val="0093084E"/>
    <w:rsid w:val="00930EFD"/>
    <w:rsid w:val="0093114C"/>
    <w:rsid w:val="009312C6"/>
    <w:rsid w:val="00931438"/>
    <w:rsid w:val="0093168A"/>
    <w:rsid w:val="00931F49"/>
    <w:rsid w:val="0093219E"/>
    <w:rsid w:val="0093261C"/>
    <w:rsid w:val="00932EE5"/>
    <w:rsid w:val="00932F4F"/>
    <w:rsid w:val="0093333E"/>
    <w:rsid w:val="00934222"/>
    <w:rsid w:val="00934324"/>
    <w:rsid w:val="009344CC"/>
    <w:rsid w:val="00934518"/>
    <w:rsid w:val="00934570"/>
    <w:rsid w:val="00934915"/>
    <w:rsid w:val="00934E1C"/>
    <w:rsid w:val="00934EFC"/>
    <w:rsid w:val="0093548E"/>
    <w:rsid w:val="0093569F"/>
    <w:rsid w:val="00935B5A"/>
    <w:rsid w:val="00935BD8"/>
    <w:rsid w:val="0093679A"/>
    <w:rsid w:val="00936EFE"/>
    <w:rsid w:val="009372FD"/>
    <w:rsid w:val="0093753E"/>
    <w:rsid w:val="0093758D"/>
    <w:rsid w:val="009378A7"/>
    <w:rsid w:val="00937A41"/>
    <w:rsid w:val="00937F75"/>
    <w:rsid w:val="0094157D"/>
    <w:rsid w:val="009416BB"/>
    <w:rsid w:val="009419E8"/>
    <w:rsid w:val="00941FA8"/>
    <w:rsid w:val="00942294"/>
    <w:rsid w:val="0094247F"/>
    <w:rsid w:val="00942889"/>
    <w:rsid w:val="00942A55"/>
    <w:rsid w:val="00942F57"/>
    <w:rsid w:val="00942F88"/>
    <w:rsid w:val="00943A3C"/>
    <w:rsid w:val="00943DF6"/>
    <w:rsid w:val="00944064"/>
    <w:rsid w:val="0094438F"/>
    <w:rsid w:val="0094482E"/>
    <w:rsid w:val="00944D80"/>
    <w:rsid w:val="00944E23"/>
    <w:rsid w:val="00944F3A"/>
    <w:rsid w:val="00944F95"/>
    <w:rsid w:val="00945240"/>
    <w:rsid w:val="0094528B"/>
    <w:rsid w:val="00945894"/>
    <w:rsid w:val="00945990"/>
    <w:rsid w:val="00945A96"/>
    <w:rsid w:val="00945AA1"/>
    <w:rsid w:val="00945BB0"/>
    <w:rsid w:val="009461AA"/>
    <w:rsid w:val="009465E5"/>
    <w:rsid w:val="00946C1B"/>
    <w:rsid w:val="00946F85"/>
    <w:rsid w:val="009474A7"/>
    <w:rsid w:val="00947CE7"/>
    <w:rsid w:val="00950039"/>
    <w:rsid w:val="00950436"/>
    <w:rsid w:val="00950445"/>
    <w:rsid w:val="00950527"/>
    <w:rsid w:val="009511AF"/>
    <w:rsid w:val="00951406"/>
    <w:rsid w:val="009518DA"/>
    <w:rsid w:val="00951C9B"/>
    <w:rsid w:val="00951F71"/>
    <w:rsid w:val="00952296"/>
    <w:rsid w:val="009525C2"/>
    <w:rsid w:val="00952698"/>
    <w:rsid w:val="00952966"/>
    <w:rsid w:val="00952AE7"/>
    <w:rsid w:val="00952DB8"/>
    <w:rsid w:val="0095393D"/>
    <w:rsid w:val="00953A27"/>
    <w:rsid w:val="00953C83"/>
    <w:rsid w:val="00954EB7"/>
    <w:rsid w:val="00955820"/>
    <w:rsid w:val="00955E77"/>
    <w:rsid w:val="009566A9"/>
    <w:rsid w:val="00956866"/>
    <w:rsid w:val="009568B2"/>
    <w:rsid w:val="00956994"/>
    <w:rsid w:val="00956B79"/>
    <w:rsid w:val="00956DA8"/>
    <w:rsid w:val="00957133"/>
    <w:rsid w:val="009574C0"/>
    <w:rsid w:val="00957D1E"/>
    <w:rsid w:val="00960CC8"/>
    <w:rsid w:val="00960CFA"/>
    <w:rsid w:val="00960D59"/>
    <w:rsid w:val="00960D7C"/>
    <w:rsid w:val="00961044"/>
    <w:rsid w:val="0096150D"/>
    <w:rsid w:val="00961E64"/>
    <w:rsid w:val="00962907"/>
    <w:rsid w:val="00962A02"/>
    <w:rsid w:val="00962ABD"/>
    <w:rsid w:val="00962B68"/>
    <w:rsid w:val="00962B72"/>
    <w:rsid w:val="00962CD1"/>
    <w:rsid w:val="00962F45"/>
    <w:rsid w:val="00962FB0"/>
    <w:rsid w:val="009631B5"/>
    <w:rsid w:val="00963397"/>
    <w:rsid w:val="009634F2"/>
    <w:rsid w:val="009636B8"/>
    <w:rsid w:val="009639E4"/>
    <w:rsid w:val="00963B39"/>
    <w:rsid w:val="00964281"/>
    <w:rsid w:val="009644E4"/>
    <w:rsid w:val="00964A1F"/>
    <w:rsid w:val="00964E5C"/>
    <w:rsid w:val="00965666"/>
    <w:rsid w:val="00965AAA"/>
    <w:rsid w:val="009664C3"/>
    <w:rsid w:val="009666D8"/>
    <w:rsid w:val="00966BAB"/>
    <w:rsid w:val="00966C68"/>
    <w:rsid w:val="00966C95"/>
    <w:rsid w:val="00966D75"/>
    <w:rsid w:val="00967970"/>
    <w:rsid w:val="009679D6"/>
    <w:rsid w:val="00967C36"/>
    <w:rsid w:val="00967FA6"/>
    <w:rsid w:val="009706FE"/>
    <w:rsid w:val="0097079F"/>
    <w:rsid w:val="00970EAE"/>
    <w:rsid w:val="00970FD4"/>
    <w:rsid w:val="00971142"/>
    <w:rsid w:val="00971348"/>
    <w:rsid w:val="009716AF"/>
    <w:rsid w:val="00971E9D"/>
    <w:rsid w:val="009726E8"/>
    <w:rsid w:val="00972882"/>
    <w:rsid w:val="00972E57"/>
    <w:rsid w:val="00972ED3"/>
    <w:rsid w:val="0097315D"/>
    <w:rsid w:val="00973519"/>
    <w:rsid w:val="00973946"/>
    <w:rsid w:val="00973BAF"/>
    <w:rsid w:val="00973E16"/>
    <w:rsid w:val="00973FD7"/>
    <w:rsid w:val="009744E4"/>
    <w:rsid w:val="009750CF"/>
    <w:rsid w:val="00975172"/>
    <w:rsid w:val="0097527C"/>
    <w:rsid w:val="009754BA"/>
    <w:rsid w:val="009764EB"/>
    <w:rsid w:val="00976596"/>
    <w:rsid w:val="009767DE"/>
    <w:rsid w:val="0097683D"/>
    <w:rsid w:val="00976A25"/>
    <w:rsid w:val="00976A65"/>
    <w:rsid w:val="00976C6E"/>
    <w:rsid w:val="009771B0"/>
    <w:rsid w:val="009776A9"/>
    <w:rsid w:val="009779B9"/>
    <w:rsid w:val="00977A03"/>
    <w:rsid w:val="00977AAE"/>
    <w:rsid w:val="00980084"/>
    <w:rsid w:val="00980B85"/>
    <w:rsid w:val="00980D2B"/>
    <w:rsid w:val="00981E56"/>
    <w:rsid w:val="0098308A"/>
    <w:rsid w:val="0098341A"/>
    <w:rsid w:val="00983457"/>
    <w:rsid w:val="009839A0"/>
    <w:rsid w:val="00983FE5"/>
    <w:rsid w:val="009841B8"/>
    <w:rsid w:val="00984849"/>
    <w:rsid w:val="00984CCB"/>
    <w:rsid w:val="00984DA7"/>
    <w:rsid w:val="0098503E"/>
    <w:rsid w:val="0098505E"/>
    <w:rsid w:val="00985B91"/>
    <w:rsid w:val="00986309"/>
    <w:rsid w:val="009863FD"/>
    <w:rsid w:val="00986EB5"/>
    <w:rsid w:val="00987604"/>
    <w:rsid w:val="009878CB"/>
    <w:rsid w:val="00987C51"/>
    <w:rsid w:val="00987F9D"/>
    <w:rsid w:val="0099015F"/>
    <w:rsid w:val="0099029A"/>
    <w:rsid w:val="00990750"/>
    <w:rsid w:val="00990AA9"/>
    <w:rsid w:val="00992213"/>
    <w:rsid w:val="009928DC"/>
    <w:rsid w:val="00992C02"/>
    <w:rsid w:val="009932D5"/>
    <w:rsid w:val="009933DA"/>
    <w:rsid w:val="00993C4D"/>
    <w:rsid w:val="00993DDF"/>
    <w:rsid w:val="00993FA4"/>
    <w:rsid w:val="00994C30"/>
    <w:rsid w:val="00994E66"/>
    <w:rsid w:val="00995A62"/>
    <w:rsid w:val="00995F41"/>
    <w:rsid w:val="00996120"/>
    <w:rsid w:val="0099688A"/>
    <w:rsid w:val="0099688B"/>
    <w:rsid w:val="00996CB1"/>
    <w:rsid w:val="0099726F"/>
    <w:rsid w:val="0099780B"/>
    <w:rsid w:val="00997E07"/>
    <w:rsid w:val="00997F18"/>
    <w:rsid w:val="009A0216"/>
    <w:rsid w:val="009A046D"/>
    <w:rsid w:val="009A105F"/>
    <w:rsid w:val="009A1153"/>
    <w:rsid w:val="009A137C"/>
    <w:rsid w:val="009A1D17"/>
    <w:rsid w:val="009A24C0"/>
    <w:rsid w:val="009A28C8"/>
    <w:rsid w:val="009A2F2A"/>
    <w:rsid w:val="009A2FBA"/>
    <w:rsid w:val="009A3059"/>
    <w:rsid w:val="009A3D8F"/>
    <w:rsid w:val="009A42F2"/>
    <w:rsid w:val="009A474C"/>
    <w:rsid w:val="009A5597"/>
    <w:rsid w:val="009A5722"/>
    <w:rsid w:val="009A5B86"/>
    <w:rsid w:val="009A6886"/>
    <w:rsid w:val="009A6A44"/>
    <w:rsid w:val="009A702B"/>
    <w:rsid w:val="009A70CD"/>
    <w:rsid w:val="009A75FF"/>
    <w:rsid w:val="009A7BAA"/>
    <w:rsid w:val="009B048F"/>
    <w:rsid w:val="009B0E2A"/>
    <w:rsid w:val="009B0FD4"/>
    <w:rsid w:val="009B1050"/>
    <w:rsid w:val="009B1118"/>
    <w:rsid w:val="009B1160"/>
    <w:rsid w:val="009B11B5"/>
    <w:rsid w:val="009B1274"/>
    <w:rsid w:val="009B1B8C"/>
    <w:rsid w:val="009B2210"/>
    <w:rsid w:val="009B27DE"/>
    <w:rsid w:val="009B35DF"/>
    <w:rsid w:val="009B39FB"/>
    <w:rsid w:val="009B3B29"/>
    <w:rsid w:val="009B46C6"/>
    <w:rsid w:val="009B46E8"/>
    <w:rsid w:val="009B4966"/>
    <w:rsid w:val="009B4E23"/>
    <w:rsid w:val="009B4F51"/>
    <w:rsid w:val="009B534E"/>
    <w:rsid w:val="009B568F"/>
    <w:rsid w:val="009B6058"/>
    <w:rsid w:val="009B703B"/>
    <w:rsid w:val="009B703E"/>
    <w:rsid w:val="009B715F"/>
    <w:rsid w:val="009B7181"/>
    <w:rsid w:val="009B727D"/>
    <w:rsid w:val="009B727F"/>
    <w:rsid w:val="009B7BFA"/>
    <w:rsid w:val="009C03CE"/>
    <w:rsid w:val="009C0BE9"/>
    <w:rsid w:val="009C0C84"/>
    <w:rsid w:val="009C0F12"/>
    <w:rsid w:val="009C1251"/>
    <w:rsid w:val="009C1405"/>
    <w:rsid w:val="009C191A"/>
    <w:rsid w:val="009C197C"/>
    <w:rsid w:val="009C27F0"/>
    <w:rsid w:val="009C2F40"/>
    <w:rsid w:val="009C2F6E"/>
    <w:rsid w:val="009C3150"/>
    <w:rsid w:val="009C3462"/>
    <w:rsid w:val="009C39EE"/>
    <w:rsid w:val="009C3EBC"/>
    <w:rsid w:val="009C4524"/>
    <w:rsid w:val="009C523A"/>
    <w:rsid w:val="009C5245"/>
    <w:rsid w:val="009C55B0"/>
    <w:rsid w:val="009C5C8E"/>
    <w:rsid w:val="009C6673"/>
    <w:rsid w:val="009C66D9"/>
    <w:rsid w:val="009C694D"/>
    <w:rsid w:val="009C6B5C"/>
    <w:rsid w:val="009C79C0"/>
    <w:rsid w:val="009C7C88"/>
    <w:rsid w:val="009D07CF"/>
    <w:rsid w:val="009D0989"/>
    <w:rsid w:val="009D0CC4"/>
    <w:rsid w:val="009D12D9"/>
    <w:rsid w:val="009D17A4"/>
    <w:rsid w:val="009D19AB"/>
    <w:rsid w:val="009D1E84"/>
    <w:rsid w:val="009D214E"/>
    <w:rsid w:val="009D22BA"/>
    <w:rsid w:val="009D23E5"/>
    <w:rsid w:val="009D25C7"/>
    <w:rsid w:val="009D2682"/>
    <w:rsid w:val="009D2735"/>
    <w:rsid w:val="009D2A3F"/>
    <w:rsid w:val="009D2DC2"/>
    <w:rsid w:val="009D310F"/>
    <w:rsid w:val="009D44A7"/>
    <w:rsid w:val="009D458F"/>
    <w:rsid w:val="009D4B17"/>
    <w:rsid w:val="009D4B4C"/>
    <w:rsid w:val="009D4E0C"/>
    <w:rsid w:val="009D50DD"/>
    <w:rsid w:val="009D549D"/>
    <w:rsid w:val="009D65F7"/>
    <w:rsid w:val="009D70F8"/>
    <w:rsid w:val="009D74EB"/>
    <w:rsid w:val="009D7707"/>
    <w:rsid w:val="009D7BF2"/>
    <w:rsid w:val="009E099E"/>
    <w:rsid w:val="009E0DE2"/>
    <w:rsid w:val="009E0ECC"/>
    <w:rsid w:val="009E13CD"/>
    <w:rsid w:val="009E14B2"/>
    <w:rsid w:val="009E1741"/>
    <w:rsid w:val="009E1763"/>
    <w:rsid w:val="009E18FF"/>
    <w:rsid w:val="009E1EFB"/>
    <w:rsid w:val="009E2425"/>
    <w:rsid w:val="009E2447"/>
    <w:rsid w:val="009E3075"/>
    <w:rsid w:val="009E345F"/>
    <w:rsid w:val="009E3AE7"/>
    <w:rsid w:val="009E3B09"/>
    <w:rsid w:val="009E3C05"/>
    <w:rsid w:val="009E3CF1"/>
    <w:rsid w:val="009E4786"/>
    <w:rsid w:val="009E4E31"/>
    <w:rsid w:val="009E4F9E"/>
    <w:rsid w:val="009E540C"/>
    <w:rsid w:val="009E5633"/>
    <w:rsid w:val="009E5931"/>
    <w:rsid w:val="009E5CA3"/>
    <w:rsid w:val="009E5D43"/>
    <w:rsid w:val="009E63C5"/>
    <w:rsid w:val="009E6D9C"/>
    <w:rsid w:val="009E7AC9"/>
    <w:rsid w:val="009E7B66"/>
    <w:rsid w:val="009E7DA8"/>
    <w:rsid w:val="009F01A4"/>
    <w:rsid w:val="009F0611"/>
    <w:rsid w:val="009F0778"/>
    <w:rsid w:val="009F078A"/>
    <w:rsid w:val="009F0821"/>
    <w:rsid w:val="009F0DB0"/>
    <w:rsid w:val="009F155E"/>
    <w:rsid w:val="009F1F69"/>
    <w:rsid w:val="009F22C2"/>
    <w:rsid w:val="009F274A"/>
    <w:rsid w:val="009F276F"/>
    <w:rsid w:val="009F2B96"/>
    <w:rsid w:val="009F2F0D"/>
    <w:rsid w:val="009F32C7"/>
    <w:rsid w:val="009F3308"/>
    <w:rsid w:val="009F3767"/>
    <w:rsid w:val="009F389C"/>
    <w:rsid w:val="009F3A27"/>
    <w:rsid w:val="009F3AC7"/>
    <w:rsid w:val="009F405F"/>
    <w:rsid w:val="009F45C4"/>
    <w:rsid w:val="009F4794"/>
    <w:rsid w:val="009F5080"/>
    <w:rsid w:val="009F5529"/>
    <w:rsid w:val="009F5D29"/>
    <w:rsid w:val="009F5D65"/>
    <w:rsid w:val="009F5F19"/>
    <w:rsid w:val="009F63FC"/>
    <w:rsid w:val="009F64F7"/>
    <w:rsid w:val="009F6A72"/>
    <w:rsid w:val="009F6B0D"/>
    <w:rsid w:val="009F6D9A"/>
    <w:rsid w:val="009F7E4E"/>
    <w:rsid w:val="009F7FC1"/>
    <w:rsid w:val="00A00691"/>
    <w:rsid w:val="00A00B67"/>
    <w:rsid w:val="00A0159C"/>
    <w:rsid w:val="00A017BE"/>
    <w:rsid w:val="00A01AE7"/>
    <w:rsid w:val="00A01F03"/>
    <w:rsid w:val="00A02FCD"/>
    <w:rsid w:val="00A035FB"/>
    <w:rsid w:val="00A038C7"/>
    <w:rsid w:val="00A03A1A"/>
    <w:rsid w:val="00A03AE4"/>
    <w:rsid w:val="00A03BEF"/>
    <w:rsid w:val="00A047F1"/>
    <w:rsid w:val="00A04CF9"/>
    <w:rsid w:val="00A04E3E"/>
    <w:rsid w:val="00A056EF"/>
    <w:rsid w:val="00A059AC"/>
    <w:rsid w:val="00A05BFC"/>
    <w:rsid w:val="00A0617C"/>
    <w:rsid w:val="00A062AA"/>
    <w:rsid w:val="00A0721A"/>
    <w:rsid w:val="00A0747D"/>
    <w:rsid w:val="00A078DC"/>
    <w:rsid w:val="00A07D6F"/>
    <w:rsid w:val="00A10820"/>
    <w:rsid w:val="00A10DA0"/>
    <w:rsid w:val="00A10EA1"/>
    <w:rsid w:val="00A11172"/>
    <w:rsid w:val="00A11440"/>
    <w:rsid w:val="00A1156E"/>
    <w:rsid w:val="00A117FE"/>
    <w:rsid w:val="00A12098"/>
    <w:rsid w:val="00A123E7"/>
    <w:rsid w:val="00A12739"/>
    <w:rsid w:val="00A12D4E"/>
    <w:rsid w:val="00A12F52"/>
    <w:rsid w:val="00A13550"/>
    <w:rsid w:val="00A135F0"/>
    <w:rsid w:val="00A1372F"/>
    <w:rsid w:val="00A13E4D"/>
    <w:rsid w:val="00A13EBB"/>
    <w:rsid w:val="00A141D6"/>
    <w:rsid w:val="00A146A1"/>
    <w:rsid w:val="00A14D5F"/>
    <w:rsid w:val="00A14FC3"/>
    <w:rsid w:val="00A151A1"/>
    <w:rsid w:val="00A1599E"/>
    <w:rsid w:val="00A16345"/>
    <w:rsid w:val="00A16610"/>
    <w:rsid w:val="00A16709"/>
    <w:rsid w:val="00A16782"/>
    <w:rsid w:val="00A16842"/>
    <w:rsid w:val="00A16A92"/>
    <w:rsid w:val="00A16AC0"/>
    <w:rsid w:val="00A1700A"/>
    <w:rsid w:val="00A17255"/>
    <w:rsid w:val="00A1730A"/>
    <w:rsid w:val="00A17674"/>
    <w:rsid w:val="00A17DF1"/>
    <w:rsid w:val="00A206F0"/>
    <w:rsid w:val="00A2099F"/>
    <w:rsid w:val="00A20C1E"/>
    <w:rsid w:val="00A20ED7"/>
    <w:rsid w:val="00A2130A"/>
    <w:rsid w:val="00A21C28"/>
    <w:rsid w:val="00A21C9A"/>
    <w:rsid w:val="00A22091"/>
    <w:rsid w:val="00A220AB"/>
    <w:rsid w:val="00A2219C"/>
    <w:rsid w:val="00A2224E"/>
    <w:rsid w:val="00A228B3"/>
    <w:rsid w:val="00A22968"/>
    <w:rsid w:val="00A23406"/>
    <w:rsid w:val="00A238F7"/>
    <w:rsid w:val="00A239B7"/>
    <w:rsid w:val="00A23B6D"/>
    <w:rsid w:val="00A23FB8"/>
    <w:rsid w:val="00A241CD"/>
    <w:rsid w:val="00A2428D"/>
    <w:rsid w:val="00A24B11"/>
    <w:rsid w:val="00A24DF2"/>
    <w:rsid w:val="00A24E23"/>
    <w:rsid w:val="00A2504B"/>
    <w:rsid w:val="00A2542E"/>
    <w:rsid w:val="00A256E5"/>
    <w:rsid w:val="00A25A7C"/>
    <w:rsid w:val="00A2618A"/>
    <w:rsid w:val="00A262E6"/>
    <w:rsid w:val="00A2642B"/>
    <w:rsid w:val="00A26864"/>
    <w:rsid w:val="00A271FF"/>
    <w:rsid w:val="00A277DB"/>
    <w:rsid w:val="00A310FD"/>
    <w:rsid w:val="00A31182"/>
    <w:rsid w:val="00A314B0"/>
    <w:rsid w:val="00A31911"/>
    <w:rsid w:val="00A31EDC"/>
    <w:rsid w:val="00A32101"/>
    <w:rsid w:val="00A327E5"/>
    <w:rsid w:val="00A3363F"/>
    <w:rsid w:val="00A336DF"/>
    <w:rsid w:val="00A33999"/>
    <w:rsid w:val="00A33D9F"/>
    <w:rsid w:val="00A33EA1"/>
    <w:rsid w:val="00A33FF5"/>
    <w:rsid w:val="00A345E7"/>
    <w:rsid w:val="00A348EA"/>
    <w:rsid w:val="00A34A3D"/>
    <w:rsid w:val="00A34D05"/>
    <w:rsid w:val="00A34FFB"/>
    <w:rsid w:val="00A3513F"/>
    <w:rsid w:val="00A35202"/>
    <w:rsid w:val="00A352A3"/>
    <w:rsid w:val="00A35490"/>
    <w:rsid w:val="00A357BF"/>
    <w:rsid w:val="00A35A36"/>
    <w:rsid w:val="00A35A5E"/>
    <w:rsid w:val="00A367EB"/>
    <w:rsid w:val="00A36B08"/>
    <w:rsid w:val="00A36B7E"/>
    <w:rsid w:val="00A372A8"/>
    <w:rsid w:val="00A37320"/>
    <w:rsid w:val="00A37BDA"/>
    <w:rsid w:val="00A402E2"/>
    <w:rsid w:val="00A409D4"/>
    <w:rsid w:val="00A410DF"/>
    <w:rsid w:val="00A41211"/>
    <w:rsid w:val="00A41A4E"/>
    <w:rsid w:val="00A41FDC"/>
    <w:rsid w:val="00A42223"/>
    <w:rsid w:val="00A42713"/>
    <w:rsid w:val="00A42B73"/>
    <w:rsid w:val="00A42EE5"/>
    <w:rsid w:val="00A43CB2"/>
    <w:rsid w:val="00A43FD5"/>
    <w:rsid w:val="00A4405C"/>
    <w:rsid w:val="00A44800"/>
    <w:rsid w:val="00A44E65"/>
    <w:rsid w:val="00A450EF"/>
    <w:rsid w:val="00A45774"/>
    <w:rsid w:val="00A45921"/>
    <w:rsid w:val="00A45B6E"/>
    <w:rsid w:val="00A462AC"/>
    <w:rsid w:val="00A46805"/>
    <w:rsid w:val="00A46BE4"/>
    <w:rsid w:val="00A46EA2"/>
    <w:rsid w:val="00A47481"/>
    <w:rsid w:val="00A474F6"/>
    <w:rsid w:val="00A476CC"/>
    <w:rsid w:val="00A47A14"/>
    <w:rsid w:val="00A47AB4"/>
    <w:rsid w:val="00A50418"/>
    <w:rsid w:val="00A50D1F"/>
    <w:rsid w:val="00A510C5"/>
    <w:rsid w:val="00A51547"/>
    <w:rsid w:val="00A5165F"/>
    <w:rsid w:val="00A5175B"/>
    <w:rsid w:val="00A51888"/>
    <w:rsid w:val="00A5222C"/>
    <w:rsid w:val="00A5269C"/>
    <w:rsid w:val="00A5276F"/>
    <w:rsid w:val="00A52E74"/>
    <w:rsid w:val="00A53750"/>
    <w:rsid w:val="00A537C6"/>
    <w:rsid w:val="00A537D5"/>
    <w:rsid w:val="00A53820"/>
    <w:rsid w:val="00A53D2B"/>
    <w:rsid w:val="00A542DA"/>
    <w:rsid w:val="00A54734"/>
    <w:rsid w:val="00A54B9F"/>
    <w:rsid w:val="00A5511B"/>
    <w:rsid w:val="00A55260"/>
    <w:rsid w:val="00A553C0"/>
    <w:rsid w:val="00A561F2"/>
    <w:rsid w:val="00A56681"/>
    <w:rsid w:val="00A56AD6"/>
    <w:rsid w:val="00A56B12"/>
    <w:rsid w:val="00A57035"/>
    <w:rsid w:val="00A57199"/>
    <w:rsid w:val="00A5764C"/>
    <w:rsid w:val="00A57AFD"/>
    <w:rsid w:val="00A57BC2"/>
    <w:rsid w:val="00A57E9E"/>
    <w:rsid w:val="00A6019F"/>
    <w:rsid w:val="00A60266"/>
    <w:rsid w:val="00A60A0A"/>
    <w:rsid w:val="00A611D2"/>
    <w:rsid w:val="00A61DC6"/>
    <w:rsid w:val="00A62101"/>
    <w:rsid w:val="00A63342"/>
    <w:rsid w:val="00A63453"/>
    <w:rsid w:val="00A634BB"/>
    <w:rsid w:val="00A634F7"/>
    <w:rsid w:val="00A6356A"/>
    <w:rsid w:val="00A638C3"/>
    <w:rsid w:val="00A639EB"/>
    <w:rsid w:val="00A64234"/>
    <w:rsid w:val="00A644E7"/>
    <w:rsid w:val="00A64D72"/>
    <w:rsid w:val="00A64E08"/>
    <w:rsid w:val="00A65588"/>
    <w:rsid w:val="00A65A7C"/>
    <w:rsid w:val="00A65B13"/>
    <w:rsid w:val="00A65C2F"/>
    <w:rsid w:val="00A65FC8"/>
    <w:rsid w:val="00A6628E"/>
    <w:rsid w:val="00A66626"/>
    <w:rsid w:val="00A66A51"/>
    <w:rsid w:val="00A66AA5"/>
    <w:rsid w:val="00A66B60"/>
    <w:rsid w:val="00A67048"/>
    <w:rsid w:val="00A6798A"/>
    <w:rsid w:val="00A700F2"/>
    <w:rsid w:val="00A7024B"/>
    <w:rsid w:val="00A7060D"/>
    <w:rsid w:val="00A70B0C"/>
    <w:rsid w:val="00A70BA9"/>
    <w:rsid w:val="00A70C17"/>
    <w:rsid w:val="00A70C6F"/>
    <w:rsid w:val="00A714FA"/>
    <w:rsid w:val="00A71ADC"/>
    <w:rsid w:val="00A71B2A"/>
    <w:rsid w:val="00A71F7B"/>
    <w:rsid w:val="00A72E38"/>
    <w:rsid w:val="00A734B3"/>
    <w:rsid w:val="00A7386A"/>
    <w:rsid w:val="00A73B54"/>
    <w:rsid w:val="00A746C1"/>
    <w:rsid w:val="00A75657"/>
    <w:rsid w:val="00A75698"/>
    <w:rsid w:val="00A75EF8"/>
    <w:rsid w:val="00A75F97"/>
    <w:rsid w:val="00A763D5"/>
    <w:rsid w:val="00A7679D"/>
    <w:rsid w:val="00A76A64"/>
    <w:rsid w:val="00A76E3E"/>
    <w:rsid w:val="00A76EAE"/>
    <w:rsid w:val="00A772F4"/>
    <w:rsid w:val="00A77497"/>
    <w:rsid w:val="00A77907"/>
    <w:rsid w:val="00A779D5"/>
    <w:rsid w:val="00A802CB"/>
    <w:rsid w:val="00A80769"/>
    <w:rsid w:val="00A80AFD"/>
    <w:rsid w:val="00A80EE8"/>
    <w:rsid w:val="00A815C7"/>
    <w:rsid w:val="00A81866"/>
    <w:rsid w:val="00A82026"/>
    <w:rsid w:val="00A821DF"/>
    <w:rsid w:val="00A8225C"/>
    <w:rsid w:val="00A826D6"/>
    <w:rsid w:val="00A82771"/>
    <w:rsid w:val="00A82DF7"/>
    <w:rsid w:val="00A8300D"/>
    <w:rsid w:val="00A830B6"/>
    <w:rsid w:val="00A8332C"/>
    <w:rsid w:val="00A83398"/>
    <w:rsid w:val="00A8350C"/>
    <w:rsid w:val="00A83A39"/>
    <w:rsid w:val="00A841A0"/>
    <w:rsid w:val="00A84577"/>
    <w:rsid w:val="00A84A5B"/>
    <w:rsid w:val="00A84C22"/>
    <w:rsid w:val="00A84F0D"/>
    <w:rsid w:val="00A8680F"/>
    <w:rsid w:val="00A86AAD"/>
    <w:rsid w:val="00A86C30"/>
    <w:rsid w:val="00A87C16"/>
    <w:rsid w:val="00A87FC9"/>
    <w:rsid w:val="00A909A9"/>
    <w:rsid w:val="00A910A6"/>
    <w:rsid w:val="00A91E19"/>
    <w:rsid w:val="00A91E6F"/>
    <w:rsid w:val="00A92718"/>
    <w:rsid w:val="00A92902"/>
    <w:rsid w:val="00A92938"/>
    <w:rsid w:val="00A9388E"/>
    <w:rsid w:val="00A94132"/>
    <w:rsid w:val="00A9430F"/>
    <w:rsid w:val="00A94640"/>
    <w:rsid w:val="00A94689"/>
    <w:rsid w:val="00A947AC"/>
    <w:rsid w:val="00A94C95"/>
    <w:rsid w:val="00A94E2D"/>
    <w:rsid w:val="00A951D7"/>
    <w:rsid w:val="00A9569E"/>
    <w:rsid w:val="00A959C0"/>
    <w:rsid w:val="00A95DAA"/>
    <w:rsid w:val="00A95F86"/>
    <w:rsid w:val="00A965FC"/>
    <w:rsid w:val="00A96A4B"/>
    <w:rsid w:val="00A970B1"/>
    <w:rsid w:val="00A9783F"/>
    <w:rsid w:val="00A97EC8"/>
    <w:rsid w:val="00AA04B8"/>
    <w:rsid w:val="00AA06F7"/>
    <w:rsid w:val="00AA0907"/>
    <w:rsid w:val="00AA0C68"/>
    <w:rsid w:val="00AA0D6B"/>
    <w:rsid w:val="00AA1392"/>
    <w:rsid w:val="00AA1744"/>
    <w:rsid w:val="00AA1767"/>
    <w:rsid w:val="00AA17E9"/>
    <w:rsid w:val="00AA2B83"/>
    <w:rsid w:val="00AA2BE6"/>
    <w:rsid w:val="00AA2E59"/>
    <w:rsid w:val="00AA2ED5"/>
    <w:rsid w:val="00AA35A7"/>
    <w:rsid w:val="00AA36DE"/>
    <w:rsid w:val="00AA3909"/>
    <w:rsid w:val="00AA3AD6"/>
    <w:rsid w:val="00AA3B47"/>
    <w:rsid w:val="00AA3C2B"/>
    <w:rsid w:val="00AA3F69"/>
    <w:rsid w:val="00AA400C"/>
    <w:rsid w:val="00AA4216"/>
    <w:rsid w:val="00AA48BC"/>
    <w:rsid w:val="00AA4A97"/>
    <w:rsid w:val="00AA5D8C"/>
    <w:rsid w:val="00AA659A"/>
    <w:rsid w:val="00AA661B"/>
    <w:rsid w:val="00AA667D"/>
    <w:rsid w:val="00AA6C8D"/>
    <w:rsid w:val="00AA6CF6"/>
    <w:rsid w:val="00AA7436"/>
    <w:rsid w:val="00AA79B1"/>
    <w:rsid w:val="00AA7E89"/>
    <w:rsid w:val="00AA7F55"/>
    <w:rsid w:val="00AB027D"/>
    <w:rsid w:val="00AB0340"/>
    <w:rsid w:val="00AB0455"/>
    <w:rsid w:val="00AB0736"/>
    <w:rsid w:val="00AB1636"/>
    <w:rsid w:val="00AB186D"/>
    <w:rsid w:val="00AB1A00"/>
    <w:rsid w:val="00AB1D4F"/>
    <w:rsid w:val="00AB224B"/>
    <w:rsid w:val="00AB241E"/>
    <w:rsid w:val="00AB2CF0"/>
    <w:rsid w:val="00AB2EC5"/>
    <w:rsid w:val="00AB2F34"/>
    <w:rsid w:val="00AB315D"/>
    <w:rsid w:val="00AB36A9"/>
    <w:rsid w:val="00AB39E5"/>
    <w:rsid w:val="00AB400E"/>
    <w:rsid w:val="00AB449A"/>
    <w:rsid w:val="00AB4625"/>
    <w:rsid w:val="00AB4A88"/>
    <w:rsid w:val="00AB4D32"/>
    <w:rsid w:val="00AB4FB4"/>
    <w:rsid w:val="00AB5160"/>
    <w:rsid w:val="00AB5E84"/>
    <w:rsid w:val="00AB624D"/>
    <w:rsid w:val="00AB7216"/>
    <w:rsid w:val="00AB7389"/>
    <w:rsid w:val="00AB760F"/>
    <w:rsid w:val="00AB7781"/>
    <w:rsid w:val="00AB7A70"/>
    <w:rsid w:val="00AB7FEF"/>
    <w:rsid w:val="00AC0044"/>
    <w:rsid w:val="00AC01D5"/>
    <w:rsid w:val="00AC0AFB"/>
    <w:rsid w:val="00AC15EE"/>
    <w:rsid w:val="00AC1ACE"/>
    <w:rsid w:val="00AC1AFC"/>
    <w:rsid w:val="00AC1F1C"/>
    <w:rsid w:val="00AC2321"/>
    <w:rsid w:val="00AC245C"/>
    <w:rsid w:val="00AC2D97"/>
    <w:rsid w:val="00AC30FA"/>
    <w:rsid w:val="00AC31F0"/>
    <w:rsid w:val="00AC3807"/>
    <w:rsid w:val="00AC3D9F"/>
    <w:rsid w:val="00AC46FB"/>
    <w:rsid w:val="00AC51DD"/>
    <w:rsid w:val="00AC5492"/>
    <w:rsid w:val="00AC55D7"/>
    <w:rsid w:val="00AC5B83"/>
    <w:rsid w:val="00AC5F9C"/>
    <w:rsid w:val="00AC64C5"/>
    <w:rsid w:val="00AC65C7"/>
    <w:rsid w:val="00AC6AF9"/>
    <w:rsid w:val="00AC6B2E"/>
    <w:rsid w:val="00AC6D6F"/>
    <w:rsid w:val="00AC707F"/>
    <w:rsid w:val="00AC76C1"/>
    <w:rsid w:val="00AC7987"/>
    <w:rsid w:val="00AC79BE"/>
    <w:rsid w:val="00AC7B3F"/>
    <w:rsid w:val="00AC7D93"/>
    <w:rsid w:val="00AD000F"/>
    <w:rsid w:val="00AD0010"/>
    <w:rsid w:val="00AD065F"/>
    <w:rsid w:val="00AD0F2E"/>
    <w:rsid w:val="00AD1939"/>
    <w:rsid w:val="00AD19E1"/>
    <w:rsid w:val="00AD20A9"/>
    <w:rsid w:val="00AD220A"/>
    <w:rsid w:val="00AD2A89"/>
    <w:rsid w:val="00AD2B14"/>
    <w:rsid w:val="00AD3521"/>
    <w:rsid w:val="00AD4221"/>
    <w:rsid w:val="00AD46BD"/>
    <w:rsid w:val="00AD4897"/>
    <w:rsid w:val="00AD4915"/>
    <w:rsid w:val="00AD5383"/>
    <w:rsid w:val="00AD5FD7"/>
    <w:rsid w:val="00AD60B1"/>
    <w:rsid w:val="00AD6727"/>
    <w:rsid w:val="00AD6ABB"/>
    <w:rsid w:val="00AD6ADF"/>
    <w:rsid w:val="00AD6B7C"/>
    <w:rsid w:val="00AD6F74"/>
    <w:rsid w:val="00AD75DE"/>
    <w:rsid w:val="00AD796A"/>
    <w:rsid w:val="00AD7AC9"/>
    <w:rsid w:val="00AD7C31"/>
    <w:rsid w:val="00AE0DE9"/>
    <w:rsid w:val="00AE118B"/>
    <w:rsid w:val="00AE1A84"/>
    <w:rsid w:val="00AE1FD6"/>
    <w:rsid w:val="00AE22F6"/>
    <w:rsid w:val="00AE25DF"/>
    <w:rsid w:val="00AE367C"/>
    <w:rsid w:val="00AE4425"/>
    <w:rsid w:val="00AE4525"/>
    <w:rsid w:val="00AE47A6"/>
    <w:rsid w:val="00AE4AA7"/>
    <w:rsid w:val="00AE4CD3"/>
    <w:rsid w:val="00AE62E5"/>
    <w:rsid w:val="00AE653A"/>
    <w:rsid w:val="00AE66AC"/>
    <w:rsid w:val="00AE733A"/>
    <w:rsid w:val="00AE7F67"/>
    <w:rsid w:val="00AF022D"/>
    <w:rsid w:val="00AF06EB"/>
    <w:rsid w:val="00AF080C"/>
    <w:rsid w:val="00AF0B86"/>
    <w:rsid w:val="00AF1408"/>
    <w:rsid w:val="00AF1A1B"/>
    <w:rsid w:val="00AF22C6"/>
    <w:rsid w:val="00AF2675"/>
    <w:rsid w:val="00AF29BA"/>
    <w:rsid w:val="00AF2CD2"/>
    <w:rsid w:val="00AF2DD6"/>
    <w:rsid w:val="00AF30D6"/>
    <w:rsid w:val="00AF352D"/>
    <w:rsid w:val="00AF3A41"/>
    <w:rsid w:val="00AF40E0"/>
    <w:rsid w:val="00AF4371"/>
    <w:rsid w:val="00AF4E90"/>
    <w:rsid w:val="00AF54EB"/>
    <w:rsid w:val="00AF5528"/>
    <w:rsid w:val="00AF5654"/>
    <w:rsid w:val="00AF6737"/>
    <w:rsid w:val="00AF7510"/>
    <w:rsid w:val="00AF7A95"/>
    <w:rsid w:val="00B005F6"/>
    <w:rsid w:val="00B0071A"/>
    <w:rsid w:val="00B009D9"/>
    <w:rsid w:val="00B00A13"/>
    <w:rsid w:val="00B00C85"/>
    <w:rsid w:val="00B01202"/>
    <w:rsid w:val="00B0264C"/>
    <w:rsid w:val="00B02B10"/>
    <w:rsid w:val="00B02F56"/>
    <w:rsid w:val="00B03294"/>
    <w:rsid w:val="00B0361C"/>
    <w:rsid w:val="00B03AA8"/>
    <w:rsid w:val="00B03D55"/>
    <w:rsid w:val="00B04923"/>
    <w:rsid w:val="00B04A87"/>
    <w:rsid w:val="00B04E46"/>
    <w:rsid w:val="00B050BB"/>
    <w:rsid w:val="00B0549E"/>
    <w:rsid w:val="00B057E7"/>
    <w:rsid w:val="00B058D7"/>
    <w:rsid w:val="00B05FD8"/>
    <w:rsid w:val="00B06186"/>
    <w:rsid w:val="00B063E4"/>
    <w:rsid w:val="00B06654"/>
    <w:rsid w:val="00B06AD3"/>
    <w:rsid w:val="00B0763A"/>
    <w:rsid w:val="00B07738"/>
    <w:rsid w:val="00B07938"/>
    <w:rsid w:val="00B07D9E"/>
    <w:rsid w:val="00B10196"/>
    <w:rsid w:val="00B1070A"/>
    <w:rsid w:val="00B10AA0"/>
    <w:rsid w:val="00B10AC9"/>
    <w:rsid w:val="00B10D49"/>
    <w:rsid w:val="00B113D8"/>
    <w:rsid w:val="00B1147D"/>
    <w:rsid w:val="00B117A8"/>
    <w:rsid w:val="00B11949"/>
    <w:rsid w:val="00B11CA6"/>
    <w:rsid w:val="00B11F91"/>
    <w:rsid w:val="00B122B3"/>
    <w:rsid w:val="00B134B7"/>
    <w:rsid w:val="00B1374C"/>
    <w:rsid w:val="00B1379E"/>
    <w:rsid w:val="00B1387C"/>
    <w:rsid w:val="00B13B60"/>
    <w:rsid w:val="00B1421F"/>
    <w:rsid w:val="00B1432F"/>
    <w:rsid w:val="00B14353"/>
    <w:rsid w:val="00B1436F"/>
    <w:rsid w:val="00B1449A"/>
    <w:rsid w:val="00B14729"/>
    <w:rsid w:val="00B14E01"/>
    <w:rsid w:val="00B14F5B"/>
    <w:rsid w:val="00B1531B"/>
    <w:rsid w:val="00B15438"/>
    <w:rsid w:val="00B1557E"/>
    <w:rsid w:val="00B15929"/>
    <w:rsid w:val="00B15C77"/>
    <w:rsid w:val="00B15F35"/>
    <w:rsid w:val="00B16B09"/>
    <w:rsid w:val="00B20119"/>
    <w:rsid w:val="00B20A4A"/>
    <w:rsid w:val="00B20DB0"/>
    <w:rsid w:val="00B210FB"/>
    <w:rsid w:val="00B219E3"/>
    <w:rsid w:val="00B220D7"/>
    <w:rsid w:val="00B2213A"/>
    <w:rsid w:val="00B22405"/>
    <w:rsid w:val="00B22808"/>
    <w:rsid w:val="00B22CB1"/>
    <w:rsid w:val="00B232B6"/>
    <w:rsid w:val="00B23A2B"/>
    <w:rsid w:val="00B23D21"/>
    <w:rsid w:val="00B243D3"/>
    <w:rsid w:val="00B24603"/>
    <w:rsid w:val="00B24844"/>
    <w:rsid w:val="00B256D1"/>
    <w:rsid w:val="00B257CF"/>
    <w:rsid w:val="00B26420"/>
    <w:rsid w:val="00B26E01"/>
    <w:rsid w:val="00B26FDA"/>
    <w:rsid w:val="00B272EF"/>
    <w:rsid w:val="00B278DE"/>
    <w:rsid w:val="00B27F7A"/>
    <w:rsid w:val="00B304D7"/>
    <w:rsid w:val="00B30FF0"/>
    <w:rsid w:val="00B31525"/>
    <w:rsid w:val="00B31F1B"/>
    <w:rsid w:val="00B31F8A"/>
    <w:rsid w:val="00B31FDC"/>
    <w:rsid w:val="00B327EF"/>
    <w:rsid w:val="00B32CE1"/>
    <w:rsid w:val="00B32D3B"/>
    <w:rsid w:val="00B331FE"/>
    <w:rsid w:val="00B33BC6"/>
    <w:rsid w:val="00B34089"/>
    <w:rsid w:val="00B34FFF"/>
    <w:rsid w:val="00B352F6"/>
    <w:rsid w:val="00B3565C"/>
    <w:rsid w:val="00B35856"/>
    <w:rsid w:val="00B35995"/>
    <w:rsid w:val="00B365DC"/>
    <w:rsid w:val="00B366DB"/>
    <w:rsid w:val="00B369F9"/>
    <w:rsid w:val="00B36A9A"/>
    <w:rsid w:val="00B36F08"/>
    <w:rsid w:val="00B37C5F"/>
    <w:rsid w:val="00B37C90"/>
    <w:rsid w:val="00B4050A"/>
    <w:rsid w:val="00B406AA"/>
    <w:rsid w:val="00B40DF6"/>
    <w:rsid w:val="00B42173"/>
    <w:rsid w:val="00B421B1"/>
    <w:rsid w:val="00B4269E"/>
    <w:rsid w:val="00B427C5"/>
    <w:rsid w:val="00B42992"/>
    <w:rsid w:val="00B4332F"/>
    <w:rsid w:val="00B43657"/>
    <w:rsid w:val="00B43784"/>
    <w:rsid w:val="00B43DD1"/>
    <w:rsid w:val="00B43E62"/>
    <w:rsid w:val="00B441B8"/>
    <w:rsid w:val="00B451E6"/>
    <w:rsid w:val="00B458BE"/>
    <w:rsid w:val="00B45CFE"/>
    <w:rsid w:val="00B46086"/>
    <w:rsid w:val="00B46242"/>
    <w:rsid w:val="00B4798A"/>
    <w:rsid w:val="00B47D49"/>
    <w:rsid w:val="00B50044"/>
    <w:rsid w:val="00B50105"/>
    <w:rsid w:val="00B50535"/>
    <w:rsid w:val="00B50E6A"/>
    <w:rsid w:val="00B50E6E"/>
    <w:rsid w:val="00B51044"/>
    <w:rsid w:val="00B511E3"/>
    <w:rsid w:val="00B511EB"/>
    <w:rsid w:val="00B5138A"/>
    <w:rsid w:val="00B5184E"/>
    <w:rsid w:val="00B51BA5"/>
    <w:rsid w:val="00B51C6D"/>
    <w:rsid w:val="00B51FC7"/>
    <w:rsid w:val="00B52736"/>
    <w:rsid w:val="00B52A71"/>
    <w:rsid w:val="00B52C6A"/>
    <w:rsid w:val="00B533B3"/>
    <w:rsid w:val="00B53621"/>
    <w:rsid w:val="00B541F1"/>
    <w:rsid w:val="00B544E4"/>
    <w:rsid w:val="00B54A68"/>
    <w:rsid w:val="00B54B97"/>
    <w:rsid w:val="00B55234"/>
    <w:rsid w:val="00B55331"/>
    <w:rsid w:val="00B55414"/>
    <w:rsid w:val="00B5557A"/>
    <w:rsid w:val="00B55836"/>
    <w:rsid w:val="00B55E55"/>
    <w:rsid w:val="00B56184"/>
    <w:rsid w:val="00B5651F"/>
    <w:rsid w:val="00B56B1E"/>
    <w:rsid w:val="00B56E99"/>
    <w:rsid w:val="00B57116"/>
    <w:rsid w:val="00B6071B"/>
    <w:rsid w:val="00B607ED"/>
    <w:rsid w:val="00B6120D"/>
    <w:rsid w:val="00B6129A"/>
    <w:rsid w:val="00B613C9"/>
    <w:rsid w:val="00B61B98"/>
    <w:rsid w:val="00B62905"/>
    <w:rsid w:val="00B637EC"/>
    <w:rsid w:val="00B6426F"/>
    <w:rsid w:val="00B64A2D"/>
    <w:rsid w:val="00B655B1"/>
    <w:rsid w:val="00B65633"/>
    <w:rsid w:val="00B66035"/>
    <w:rsid w:val="00B669E5"/>
    <w:rsid w:val="00B66B1A"/>
    <w:rsid w:val="00B66CE7"/>
    <w:rsid w:val="00B66F03"/>
    <w:rsid w:val="00B6707B"/>
    <w:rsid w:val="00B670F3"/>
    <w:rsid w:val="00B67392"/>
    <w:rsid w:val="00B67D1C"/>
    <w:rsid w:val="00B67EB8"/>
    <w:rsid w:val="00B67F6F"/>
    <w:rsid w:val="00B704F3"/>
    <w:rsid w:val="00B70BC2"/>
    <w:rsid w:val="00B717FD"/>
    <w:rsid w:val="00B71963"/>
    <w:rsid w:val="00B71993"/>
    <w:rsid w:val="00B71BD1"/>
    <w:rsid w:val="00B71BFA"/>
    <w:rsid w:val="00B71E7D"/>
    <w:rsid w:val="00B72193"/>
    <w:rsid w:val="00B7222D"/>
    <w:rsid w:val="00B72A43"/>
    <w:rsid w:val="00B72BCB"/>
    <w:rsid w:val="00B732EE"/>
    <w:rsid w:val="00B73847"/>
    <w:rsid w:val="00B74501"/>
    <w:rsid w:val="00B74D88"/>
    <w:rsid w:val="00B75567"/>
    <w:rsid w:val="00B757E9"/>
    <w:rsid w:val="00B75DAD"/>
    <w:rsid w:val="00B75E71"/>
    <w:rsid w:val="00B7615F"/>
    <w:rsid w:val="00B765CC"/>
    <w:rsid w:val="00B76677"/>
    <w:rsid w:val="00B77223"/>
    <w:rsid w:val="00B77242"/>
    <w:rsid w:val="00B7741E"/>
    <w:rsid w:val="00B77E33"/>
    <w:rsid w:val="00B77F07"/>
    <w:rsid w:val="00B77F18"/>
    <w:rsid w:val="00B801B1"/>
    <w:rsid w:val="00B802FB"/>
    <w:rsid w:val="00B80A12"/>
    <w:rsid w:val="00B80A20"/>
    <w:rsid w:val="00B810B8"/>
    <w:rsid w:val="00B8197D"/>
    <w:rsid w:val="00B81D21"/>
    <w:rsid w:val="00B824CD"/>
    <w:rsid w:val="00B824FD"/>
    <w:rsid w:val="00B82F23"/>
    <w:rsid w:val="00B83801"/>
    <w:rsid w:val="00B8390F"/>
    <w:rsid w:val="00B84766"/>
    <w:rsid w:val="00B848EE"/>
    <w:rsid w:val="00B84A35"/>
    <w:rsid w:val="00B84AC9"/>
    <w:rsid w:val="00B84E03"/>
    <w:rsid w:val="00B84E7C"/>
    <w:rsid w:val="00B84EE0"/>
    <w:rsid w:val="00B84F2D"/>
    <w:rsid w:val="00B85018"/>
    <w:rsid w:val="00B855A4"/>
    <w:rsid w:val="00B8569A"/>
    <w:rsid w:val="00B85D9D"/>
    <w:rsid w:val="00B8607E"/>
    <w:rsid w:val="00B866B5"/>
    <w:rsid w:val="00B87334"/>
    <w:rsid w:val="00B87400"/>
    <w:rsid w:val="00B87965"/>
    <w:rsid w:val="00B87DAC"/>
    <w:rsid w:val="00B901B9"/>
    <w:rsid w:val="00B908C7"/>
    <w:rsid w:val="00B90995"/>
    <w:rsid w:val="00B90ED1"/>
    <w:rsid w:val="00B9132F"/>
    <w:rsid w:val="00B916C9"/>
    <w:rsid w:val="00B91E9C"/>
    <w:rsid w:val="00B91FF5"/>
    <w:rsid w:val="00B930A8"/>
    <w:rsid w:val="00B93325"/>
    <w:rsid w:val="00B934BD"/>
    <w:rsid w:val="00B934D3"/>
    <w:rsid w:val="00B935AB"/>
    <w:rsid w:val="00B9387B"/>
    <w:rsid w:val="00B94189"/>
    <w:rsid w:val="00B94584"/>
    <w:rsid w:val="00B94670"/>
    <w:rsid w:val="00B949C8"/>
    <w:rsid w:val="00B951D9"/>
    <w:rsid w:val="00B9549D"/>
    <w:rsid w:val="00B95BBB"/>
    <w:rsid w:val="00B9602F"/>
    <w:rsid w:val="00B962FA"/>
    <w:rsid w:val="00B96E83"/>
    <w:rsid w:val="00B96E99"/>
    <w:rsid w:val="00B97200"/>
    <w:rsid w:val="00B97369"/>
    <w:rsid w:val="00B975C1"/>
    <w:rsid w:val="00B979D1"/>
    <w:rsid w:val="00B97B0E"/>
    <w:rsid w:val="00BA0648"/>
    <w:rsid w:val="00BA11E8"/>
    <w:rsid w:val="00BA13DD"/>
    <w:rsid w:val="00BA14E6"/>
    <w:rsid w:val="00BA1825"/>
    <w:rsid w:val="00BA1A83"/>
    <w:rsid w:val="00BA1C4D"/>
    <w:rsid w:val="00BA1DF1"/>
    <w:rsid w:val="00BA1E50"/>
    <w:rsid w:val="00BA1FBB"/>
    <w:rsid w:val="00BA246A"/>
    <w:rsid w:val="00BA2958"/>
    <w:rsid w:val="00BA2A00"/>
    <w:rsid w:val="00BA34F3"/>
    <w:rsid w:val="00BA3997"/>
    <w:rsid w:val="00BA3A71"/>
    <w:rsid w:val="00BA3E7D"/>
    <w:rsid w:val="00BA47F6"/>
    <w:rsid w:val="00BA491F"/>
    <w:rsid w:val="00BA4FA8"/>
    <w:rsid w:val="00BA5713"/>
    <w:rsid w:val="00BA632A"/>
    <w:rsid w:val="00BA69A2"/>
    <w:rsid w:val="00BA6A2C"/>
    <w:rsid w:val="00BA71F5"/>
    <w:rsid w:val="00BB0665"/>
    <w:rsid w:val="00BB0DC2"/>
    <w:rsid w:val="00BB14B2"/>
    <w:rsid w:val="00BB1636"/>
    <w:rsid w:val="00BB16A7"/>
    <w:rsid w:val="00BB1807"/>
    <w:rsid w:val="00BB1AA8"/>
    <w:rsid w:val="00BB22FD"/>
    <w:rsid w:val="00BB2356"/>
    <w:rsid w:val="00BB29E4"/>
    <w:rsid w:val="00BB3132"/>
    <w:rsid w:val="00BB3458"/>
    <w:rsid w:val="00BB3FB3"/>
    <w:rsid w:val="00BB483A"/>
    <w:rsid w:val="00BB4868"/>
    <w:rsid w:val="00BB49B8"/>
    <w:rsid w:val="00BB4C1C"/>
    <w:rsid w:val="00BB4DB2"/>
    <w:rsid w:val="00BB4FE2"/>
    <w:rsid w:val="00BB5864"/>
    <w:rsid w:val="00BB5959"/>
    <w:rsid w:val="00BB5DAE"/>
    <w:rsid w:val="00BB664B"/>
    <w:rsid w:val="00BB67B4"/>
    <w:rsid w:val="00BB6C37"/>
    <w:rsid w:val="00BB6F6C"/>
    <w:rsid w:val="00BB7E22"/>
    <w:rsid w:val="00BC0143"/>
    <w:rsid w:val="00BC0827"/>
    <w:rsid w:val="00BC09F6"/>
    <w:rsid w:val="00BC0A7C"/>
    <w:rsid w:val="00BC0B1C"/>
    <w:rsid w:val="00BC0B3F"/>
    <w:rsid w:val="00BC1132"/>
    <w:rsid w:val="00BC18AF"/>
    <w:rsid w:val="00BC18BA"/>
    <w:rsid w:val="00BC1975"/>
    <w:rsid w:val="00BC1AE4"/>
    <w:rsid w:val="00BC2223"/>
    <w:rsid w:val="00BC25B1"/>
    <w:rsid w:val="00BC28F3"/>
    <w:rsid w:val="00BC2988"/>
    <w:rsid w:val="00BC2AE0"/>
    <w:rsid w:val="00BC2B88"/>
    <w:rsid w:val="00BC3889"/>
    <w:rsid w:val="00BC42CD"/>
    <w:rsid w:val="00BC44DA"/>
    <w:rsid w:val="00BC4594"/>
    <w:rsid w:val="00BC52FA"/>
    <w:rsid w:val="00BC5661"/>
    <w:rsid w:val="00BC582B"/>
    <w:rsid w:val="00BC5AD0"/>
    <w:rsid w:val="00BC5E28"/>
    <w:rsid w:val="00BC603F"/>
    <w:rsid w:val="00BC61D4"/>
    <w:rsid w:val="00BC68DC"/>
    <w:rsid w:val="00BC6AE5"/>
    <w:rsid w:val="00BC757A"/>
    <w:rsid w:val="00BC76D8"/>
    <w:rsid w:val="00BD00FC"/>
    <w:rsid w:val="00BD0274"/>
    <w:rsid w:val="00BD03D1"/>
    <w:rsid w:val="00BD0EB3"/>
    <w:rsid w:val="00BD14EA"/>
    <w:rsid w:val="00BD15D4"/>
    <w:rsid w:val="00BD2390"/>
    <w:rsid w:val="00BD2657"/>
    <w:rsid w:val="00BD273F"/>
    <w:rsid w:val="00BD2940"/>
    <w:rsid w:val="00BD2B0B"/>
    <w:rsid w:val="00BD2DA9"/>
    <w:rsid w:val="00BD3004"/>
    <w:rsid w:val="00BD433E"/>
    <w:rsid w:val="00BD4920"/>
    <w:rsid w:val="00BD4B4D"/>
    <w:rsid w:val="00BD4E2D"/>
    <w:rsid w:val="00BD54C5"/>
    <w:rsid w:val="00BD601A"/>
    <w:rsid w:val="00BD6452"/>
    <w:rsid w:val="00BD64B9"/>
    <w:rsid w:val="00BD6B59"/>
    <w:rsid w:val="00BD6EEA"/>
    <w:rsid w:val="00BD77F8"/>
    <w:rsid w:val="00BD77FB"/>
    <w:rsid w:val="00BD7894"/>
    <w:rsid w:val="00BD7CBD"/>
    <w:rsid w:val="00BE04B0"/>
    <w:rsid w:val="00BE0A26"/>
    <w:rsid w:val="00BE0A91"/>
    <w:rsid w:val="00BE1295"/>
    <w:rsid w:val="00BE14FD"/>
    <w:rsid w:val="00BE1691"/>
    <w:rsid w:val="00BE16BF"/>
    <w:rsid w:val="00BE18F7"/>
    <w:rsid w:val="00BE1A22"/>
    <w:rsid w:val="00BE24C3"/>
    <w:rsid w:val="00BE28DC"/>
    <w:rsid w:val="00BE35F1"/>
    <w:rsid w:val="00BE3682"/>
    <w:rsid w:val="00BE4108"/>
    <w:rsid w:val="00BE4694"/>
    <w:rsid w:val="00BE4748"/>
    <w:rsid w:val="00BE497F"/>
    <w:rsid w:val="00BE4A7A"/>
    <w:rsid w:val="00BE5961"/>
    <w:rsid w:val="00BE5BDA"/>
    <w:rsid w:val="00BE5CD0"/>
    <w:rsid w:val="00BE5F0B"/>
    <w:rsid w:val="00BE6082"/>
    <w:rsid w:val="00BE683D"/>
    <w:rsid w:val="00BE690C"/>
    <w:rsid w:val="00BE6A68"/>
    <w:rsid w:val="00BE7201"/>
    <w:rsid w:val="00BE798B"/>
    <w:rsid w:val="00BE7BF9"/>
    <w:rsid w:val="00BF01E9"/>
    <w:rsid w:val="00BF04AA"/>
    <w:rsid w:val="00BF0FE0"/>
    <w:rsid w:val="00BF101C"/>
    <w:rsid w:val="00BF1563"/>
    <w:rsid w:val="00BF18CE"/>
    <w:rsid w:val="00BF18D2"/>
    <w:rsid w:val="00BF1904"/>
    <w:rsid w:val="00BF1B8D"/>
    <w:rsid w:val="00BF1E01"/>
    <w:rsid w:val="00BF1FF4"/>
    <w:rsid w:val="00BF23B7"/>
    <w:rsid w:val="00BF2804"/>
    <w:rsid w:val="00BF296F"/>
    <w:rsid w:val="00BF2A1C"/>
    <w:rsid w:val="00BF2C52"/>
    <w:rsid w:val="00BF350F"/>
    <w:rsid w:val="00BF39AF"/>
    <w:rsid w:val="00BF3A29"/>
    <w:rsid w:val="00BF3C0D"/>
    <w:rsid w:val="00BF3CE4"/>
    <w:rsid w:val="00BF3D76"/>
    <w:rsid w:val="00BF3E05"/>
    <w:rsid w:val="00BF494C"/>
    <w:rsid w:val="00BF4AA3"/>
    <w:rsid w:val="00BF4E62"/>
    <w:rsid w:val="00BF54C1"/>
    <w:rsid w:val="00BF581B"/>
    <w:rsid w:val="00BF585A"/>
    <w:rsid w:val="00BF5A6F"/>
    <w:rsid w:val="00BF6F56"/>
    <w:rsid w:val="00BF73D8"/>
    <w:rsid w:val="00BF749E"/>
    <w:rsid w:val="00BF7714"/>
    <w:rsid w:val="00BF79FD"/>
    <w:rsid w:val="00BF7A13"/>
    <w:rsid w:val="00C00126"/>
    <w:rsid w:val="00C00608"/>
    <w:rsid w:val="00C007D0"/>
    <w:rsid w:val="00C008FB"/>
    <w:rsid w:val="00C00B31"/>
    <w:rsid w:val="00C0108B"/>
    <w:rsid w:val="00C01213"/>
    <w:rsid w:val="00C0136A"/>
    <w:rsid w:val="00C0136C"/>
    <w:rsid w:val="00C01A64"/>
    <w:rsid w:val="00C02087"/>
    <w:rsid w:val="00C025F2"/>
    <w:rsid w:val="00C02778"/>
    <w:rsid w:val="00C038E1"/>
    <w:rsid w:val="00C03B0E"/>
    <w:rsid w:val="00C03E0F"/>
    <w:rsid w:val="00C04413"/>
    <w:rsid w:val="00C04499"/>
    <w:rsid w:val="00C051B3"/>
    <w:rsid w:val="00C05215"/>
    <w:rsid w:val="00C0545B"/>
    <w:rsid w:val="00C055B7"/>
    <w:rsid w:val="00C058A5"/>
    <w:rsid w:val="00C05D07"/>
    <w:rsid w:val="00C060FD"/>
    <w:rsid w:val="00C06111"/>
    <w:rsid w:val="00C063CB"/>
    <w:rsid w:val="00C06483"/>
    <w:rsid w:val="00C0655A"/>
    <w:rsid w:val="00C06A5B"/>
    <w:rsid w:val="00C06BF7"/>
    <w:rsid w:val="00C0709A"/>
    <w:rsid w:val="00C070BF"/>
    <w:rsid w:val="00C071C0"/>
    <w:rsid w:val="00C072CE"/>
    <w:rsid w:val="00C078AC"/>
    <w:rsid w:val="00C07CD3"/>
    <w:rsid w:val="00C07D2A"/>
    <w:rsid w:val="00C10061"/>
    <w:rsid w:val="00C10698"/>
    <w:rsid w:val="00C10F99"/>
    <w:rsid w:val="00C11700"/>
    <w:rsid w:val="00C1195C"/>
    <w:rsid w:val="00C11AC4"/>
    <w:rsid w:val="00C11BAA"/>
    <w:rsid w:val="00C126B2"/>
    <w:rsid w:val="00C12752"/>
    <w:rsid w:val="00C129CC"/>
    <w:rsid w:val="00C1356E"/>
    <w:rsid w:val="00C1376B"/>
    <w:rsid w:val="00C138FF"/>
    <w:rsid w:val="00C13F30"/>
    <w:rsid w:val="00C146D8"/>
    <w:rsid w:val="00C14CA3"/>
    <w:rsid w:val="00C14E5D"/>
    <w:rsid w:val="00C15119"/>
    <w:rsid w:val="00C15135"/>
    <w:rsid w:val="00C152FF"/>
    <w:rsid w:val="00C15409"/>
    <w:rsid w:val="00C15750"/>
    <w:rsid w:val="00C1619A"/>
    <w:rsid w:val="00C1670D"/>
    <w:rsid w:val="00C16893"/>
    <w:rsid w:val="00C1693F"/>
    <w:rsid w:val="00C16A41"/>
    <w:rsid w:val="00C16FE5"/>
    <w:rsid w:val="00C16FE6"/>
    <w:rsid w:val="00C173DE"/>
    <w:rsid w:val="00C17DE7"/>
    <w:rsid w:val="00C17EB9"/>
    <w:rsid w:val="00C17F2F"/>
    <w:rsid w:val="00C20258"/>
    <w:rsid w:val="00C207D0"/>
    <w:rsid w:val="00C20DD2"/>
    <w:rsid w:val="00C21293"/>
    <w:rsid w:val="00C21358"/>
    <w:rsid w:val="00C21561"/>
    <w:rsid w:val="00C21572"/>
    <w:rsid w:val="00C21996"/>
    <w:rsid w:val="00C21B2D"/>
    <w:rsid w:val="00C22506"/>
    <w:rsid w:val="00C22745"/>
    <w:rsid w:val="00C22E76"/>
    <w:rsid w:val="00C22FB2"/>
    <w:rsid w:val="00C231D1"/>
    <w:rsid w:val="00C23366"/>
    <w:rsid w:val="00C23457"/>
    <w:rsid w:val="00C23B2D"/>
    <w:rsid w:val="00C23BA4"/>
    <w:rsid w:val="00C23E53"/>
    <w:rsid w:val="00C2415D"/>
    <w:rsid w:val="00C24AE5"/>
    <w:rsid w:val="00C24EBB"/>
    <w:rsid w:val="00C24F87"/>
    <w:rsid w:val="00C259B4"/>
    <w:rsid w:val="00C25B37"/>
    <w:rsid w:val="00C25C56"/>
    <w:rsid w:val="00C25D5F"/>
    <w:rsid w:val="00C2648F"/>
    <w:rsid w:val="00C26C54"/>
    <w:rsid w:val="00C26E63"/>
    <w:rsid w:val="00C27080"/>
    <w:rsid w:val="00C274A4"/>
    <w:rsid w:val="00C27F4C"/>
    <w:rsid w:val="00C301EB"/>
    <w:rsid w:val="00C306D4"/>
    <w:rsid w:val="00C3091C"/>
    <w:rsid w:val="00C30AD5"/>
    <w:rsid w:val="00C30C37"/>
    <w:rsid w:val="00C30CDB"/>
    <w:rsid w:val="00C30E19"/>
    <w:rsid w:val="00C31813"/>
    <w:rsid w:val="00C319C7"/>
    <w:rsid w:val="00C31A89"/>
    <w:rsid w:val="00C31FAE"/>
    <w:rsid w:val="00C323EB"/>
    <w:rsid w:val="00C32856"/>
    <w:rsid w:val="00C32C65"/>
    <w:rsid w:val="00C3310F"/>
    <w:rsid w:val="00C340A1"/>
    <w:rsid w:val="00C344B8"/>
    <w:rsid w:val="00C34F59"/>
    <w:rsid w:val="00C35934"/>
    <w:rsid w:val="00C35A8E"/>
    <w:rsid w:val="00C35AA2"/>
    <w:rsid w:val="00C3602F"/>
    <w:rsid w:val="00C36AF8"/>
    <w:rsid w:val="00C36CF0"/>
    <w:rsid w:val="00C371D7"/>
    <w:rsid w:val="00C372FE"/>
    <w:rsid w:val="00C375E4"/>
    <w:rsid w:val="00C37A29"/>
    <w:rsid w:val="00C40587"/>
    <w:rsid w:val="00C40953"/>
    <w:rsid w:val="00C4149F"/>
    <w:rsid w:val="00C417C8"/>
    <w:rsid w:val="00C41D85"/>
    <w:rsid w:val="00C42603"/>
    <w:rsid w:val="00C42858"/>
    <w:rsid w:val="00C429D0"/>
    <w:rsid w:val="00C42E25"/>
    <w:rsid w:val="00C43F35"/>
    <w:rsid w:val="00C44642"/>
    <w:rsid w:val="00C4525E"/>
    <w:rsid w:val="00C452FB"/>
    <w:rsid w:val="00C456FC"/>
    <w:rsid w:val="00C45BD8"/>
    <w:rsid w:val="00C45CDB"/>
    <w:rsid w:val="00C45D19"/>
    <w:rsid w:val="00C46291"/>
    <w:rsid w:val="00C467C6"/>
    <w:rsid w:val="00C471E8"/>
    <w:rsid w:val="00C478A6"/>
    <w:rsid w:val="00C47B60"/>
    <w:rsid w:val="00C50171"/>
    <w:rsid w:val="00C504A8"/>
    <w:rsid w:val="00C50535"/>
    <w:rsid w:val="00C5065C"/>
    <w:rsid w:val="00C506BA"/>
    <w:rsid w:val="00C507AA"/>
    <w:rsid w:val="00C507D1"/>
    <w:rsid w:val="00C508F4"/>
    <w:rsid w:val="00C50958"/>
    <w:rsid w:val="00C50ADC"/>
    <w:rsid w:val="00C50BCD"/>
    <w:rsid w:val="00C52038"/>
    <w:rsid w:val="00C527B4"/>
    <w:rsid w:val="00C527BF"/>
    <w:rsid w:val="00C529A9"/>
    <w:rsid w:val="00C52FE4"/>
    <w:rsid w:val="00C53584"/>
    <w:rsid w:val="00C539F8"/>
    <w:rsid w:val="00C53BDA"/>
    <w:rsid w:val="00C541DE"/>
    <w:rsid w:val="00C54257"/>
    <w:rsid w:val="00C544DA"/>
    <w:rsid w:val="00C54BB4"/>
    <w:rsid w:val="00C54EFB"/>
    <w:rsid w:val="00C55190"/>
    <w:rsid w:val="00C5542C"/>
    <w:rsid w:val="00C55461"/>
    <w:rsid w:val="00C555D9"/>
    <w:rsid w:val="00C55792"/>
    <w:rsid w:val="00C55BF3"/>
    <w:rsid w:val="00C566FC"/>
    <w:rsid w:val="00C56991"/>
    <w:rsid w:val="00C572F7"/>
    <w:rsid w:val="00C576F9"/>
    <w:rsid w:val="00C57CDC"/>
    <w:rsid w:val="00C60473"/>
    <w:rsid w:val="00C6055B"/>
    <w:rsid w:val="00C6057C"/>
    <w:rsid w:val="00C60804"/>
    <w:rsid w:val="00C608DB"/>
    <w:rsid w:val="00C60B24"/>
    <w:rsid w:val="00C60E21"/>
    <w:rsid w:val="00C61289"/>
    <w:rsid w:val="00C61502"/>
    <w:rsid w:val="00C61DAB"/>
    <w:rsid w:val="00C61E74"/>
    <w:rsid w:val="00C620A5"/>
    <w:rsid w:val="00C626DB"/>
    <w:rsid w:val="00C6343C"/>
    <w:rsid w:val="00C63741"/>
    <w:rsid w:val="00C63DF6"/>
    <w:rsid w:val="00C63FC1"/>
    <w:rsid w:val="00C642FB"/>
    <w:rsid w:val="00C6438D"/>
    <w:rsid w:val="00C64745"/>
    <w:rsid w:val="00C6478C"/>
    <w:rsid w:val="00C64D8B"/>
    <w:rsid w:val="00C64E33"/>
    <w:rsid w:val="00C652F0"/>
    <w:rsid w:val="00C65505"/>
    <w:rsid w:val="00C65BC9"/>
    <w:rsid w:val="00C664EF"/>
    <w:rsid w:val="00C66B1F"/>
    <w:rsid w:val="00C70033"/>
    <w:rsid w:val="00C700A9"/>
    <w:rsid w:val="00C70604"/>
    <w:rsid w:val="00C707FB"/>
    <w:rsid w:val="00C708CF"/>
    <w:rsid w:val="00C70BBE"/>
    <w:rsid w:val="00C71766"/>
    <w:rsid w:val="00C719A7"/>
    <w:rsid w:val="00C719BE"/>
    <w:rsid w:val="00C71CED"/>
    <w:rsid w:val="00C71DCC"/>
    <w:rsid w:val="00C720C0"/>
    <w:rsid w:val="00C720C3"/>
    <w:rsid w:val="00C7274A"/>
    <w:rsid w:val="00C729C9"/>
    <w:rsid w:val="00C72BC8"/>
    <w:rsid w:val="00C73F9D"/>
    <w:rsid w:val="00C741A8"/>
    <w:rsid w:val="00C746A0"/>
    <w:rsid w:val="00C74A96"/>
    <w:rsid w:val="00C74B95"/>
    <w:rsid w:val="00C74D1C"/>
    <w:rsid w:val="00C7501B"/>
    <w:rsid w:val="00C757FE"/>
    <w:rsid w:val="00C76073"/>
    <w:rsid w:val="00C76121"/>
    <w:rsid w:val="00C76B04"/>
    <w:rsid w:val="00C76EB7"/>
    <w:rsid w:val="00C77255"/>
    <w:rsid w:val="00C77331"/>
    <w:rsid w:val="00C7758A"/>
    <w:rsid w:val="00C779D9"/>
    <w:rsid w:val="00C807D9"/>
    <w:rsid w:val="00C8099D"/>
    <w:rsid w:val="00C80D93"/>
    <w:rsid w:val="00C810A0"/>
    <w:rsid w:val="00C81116"/>
    <w:rsid w:val="00C8162E"/>
    <w:rsid w:val="00C81A39"/>
    <w:rsid w:val="00C81CA1"/>
    <w:rsid w:val="00C823AC"/>
    <w:rsid w:val="00C83360"/>
    <w:rsid w:val="00C837D3"/>
    <w:rsid w:val="00C837DD"/>
    <w:rsid w:val="00C83800"/>
    <w:rsid w:val="00C83A89"/>
    <w:rsid w:val="00C83B35"/>
    <w:rsid w:val="00C83BF8"/>
    <w:rsid w:val="00C84302"/>
    <w:rsid w:val="00C84910"/>
    <w:rsid w:val="00C84EF4"/>
    <w:rsid w:val="00C84FF4"/>
    <w:rsid w:val="00C8514A"/>
    <w:rsid w:val="00C8574B"/>
    <w:rsid w:val="00C85760"/>
    <w:rsid w:val="00C85775"/>
    <w:rsid w:val="00C868EE"/>
    <w:rsid w:val="00C86DE8"/>
    <w:rsid w:val="00C87616"/>
    <w:rsid w:val="00C8767D"/>
    <w:rsid w:val="00C87B5D"/>
    <w:rsid w:val="00C90A32"/>
    <w:rsid w:val="00C916EA"/>
    <w:rsid w:val="00C91973"/>
    <w:rsid w:val="00C92106"/>
    <w:rsid w:val="00C92368"/>
    <w:rsid w:val="00C930F5"/>
    <w:rsid w:val="00C930FF"/>
    <w:rsid w:val="00C935EA"/>
    <w:rsid w:val="00C93D1E"/>
    <w:rsid w:val="00C93EA0"/>
    <w:rsid w:val="00C93EF2"/>
    <w:rsid w:val="00C94620"/>
    <w:rsid w:val="00C94A61"/>
    <w:rsid w:val="00C950A3"/>
    <w:rsid w:val="00C950F4"/>
    <w:rsid w:val="00C957DB"/>
    <w:rsid w:val="00C958AB"/>
    <w:rsid w:val="00C95B13"/>
    <w:rsid w:val="00C962A1"/>
    <w:rsid w:val="00C96BAC"/>
    <w:rsid w:val="00C9705E"/>
    <w:rsid w:val="00C970B9"/>
    <w:rsid w:val="00C97113"/>
    <w:rsid w:val="00C971B5"/>
    <w:rsid w:val="00C9728C"/>
    <w:rsid w:val="00C97628"/>
    <w:rsid w:val="00C97FAD"/>
    <w:rsid w:val="00CA05D4"/>
    <w:rsid w:val="00CA075F"/>
    <w:rsid w:val="00CA0778"/>
    <w:rsid w:val="00CA0AD3"/>
    <w:rsid w:val="00CA0ADC"/>
    <w:rsid w:val="00CA0CA5"/>
    <w:rsid w:val="00CA1403"/>
    <w:rsid w:val="00CA1481"/>
    <w:rsid w:val="00CA1920"/>
    <w:rsid w:val="00CA1DC0"/>
    <w:rsid w:val="00CA1F08"/>
    <w:rsid w:val="00CA20D3"/>
    <w:rsid w:val="00CA2275"/>
    <w:rsid w:val="00CA32C6"/>
    <w:rsid w:val="00CA3846"/>
    <w:rsid w:val="00CA3D7A"/>
    <w:rsid w:val="00CA478C"/>
    <w:rsid w:val="00CA4900"/>
    <w:rsid w:val="00CA49E6"/>
    <w:rsid w:val="00CA4B71"/>
    <w:rsid w:val="00CA4CF4"/>
    <w:rsid w:val="00CA4E79"/>
    <w:rsid w:val="00CA53FC"/>
    <w:rsid w:val="00CA57E4"/>
    <w:rsid w:val="00CA5C0C"/>
    <w:rsid w:val="00CA5E66"/>
    <w:rsid w:val="00CA6232"/>
    <w:rsid w:val="00CA64CB"/>
    <w:rsid w:val="00CA6603"/>
    <w:rsid w:val="00CA6676"/>
    <w:rsid w:val="00CA6AA5"/>
    <w:rsid w:val="00CA6CC4"/>
    <w:rsid w:val="00CA71C1"/>
    <w:rsid w:val="00CA7590"/>
    <w:rsid w:val="00CB02BE"/>
    <w:rsid w:val="00CB05ED"/>
    <w:rsid w:val="00CB0E53"/>
    <w:rsid w:val="00CB0FCD"/>
    <w:rsid w:val="00CB15EC"/>
    <w:rsid w:val="00CB1878"/>
    <w:rsid w:val="00CB2D07"/>
    <w:rsid w:val="00CB2E91"/>
    <w:rsid w:val="00CB36E6"/>
    <w:rsid w:val="00CB3FD5"/>
    <w:rsid w:val="00CB4210"/>
    <w:rsid w:val="00CB4220"/>
    <w:rsid w:val="00CB461B"/>
    <w:rsid w:val="00CB4840"/>
    <w:rsid w:val="00CB4C31"/>
    <w:rsid w:val="00CB506E"/>
    <w:rsid w:val="00CB5108"/>
    <w:rsid w:val="00CB53AF"/>
    <w:rsid w:val="00CB5790"/>
    <w:rsid w:val="00CB5AF0"/>
    <w:rsid w:val="00CB68C1"/>
    <w:rsid w:val="00CB6DD5"/>
    <w:rsid w:val="00CB6E61"/>
    <w:rsid w:val="00CB6F7F"/>
    <w:rsid w:val="00CB7240"/>
    <w:rsid w:val="00CC0073"/>
    <w:rsid w:val="00CC039D"/>
    <w:rsid w:val="00CC1F10"/>
    <w:rsid w:val="00CC1F31"/>
    <w:rsid w:val="00CC1FA8"/>
    <w:rsid w:val="00CC2277"/>
    <w:rsid w:val="00CC250B"/>
    <w:rsid w:val="00CC2B48"/>
    <w:rsid w:val="00CC3ECA"/>
    <w:rsid w:val="00CC3FD0"/>
    <w:rsid w:val="00CC4223"/>
    <w:rsid w:val="00CC46AE"/>
    <w:rsid w:val="00CC4ACA"/>
    <w:rsid w:val="00CC4AFD"/>
    <w:rsid w:val="00CC4B42"/>
    <w:rsid w:val="00CC56D2"/>
    <w:rsid w:val="00CC6005"/>
    <w:rsid w:val="00CC6570"/>
    <w:rsid w:val="00CC675C"/>
    <w:rsid w:val="00CC6B27"/>
    <w:rsid w:val="00CC6BB0"/>
    <w:rsid w:val="00CC7071"/>
    <w:rsid w:val="00CC7567"/>
    <w:rsid w:val="00CD00EC"/>
    <w:rsid w:val="00CD01A9"/>
    <w:rsid w:val="00CD021C"/>
    <w:rsid w:val="00CD0D0F"/>
    <w:rsid w:val="00CD1429"/>
    <w:rsid w:val="00CD14A6"/>
    <w:rsid w:val="00CD1886"/>
    <w:rsid w:val="00CD197E"/>
    <w:rsid w:val="00CD1AA1"/>
    <w:rsid w:val="00CD1B85"/>
    <w:rsid w:val="00CD2293"/>
    <w:rsid w:val="00CD27A0"/>
    <w:rsid w:val="00CD27FD"/>
    <w:rsid w:val="00CD2C0A"/>
    <w:rsid w:val="00CD36D4"/>
    <w:rsid w:val="00CD3793"/>
    <w:rsid w:val="00CD381F"/>
    <w:rsid w:val="00CD39AC"/>
    <w:rsid w:val="00CD429D"/>
    <w:rsid w:val="00CD4468"/>
    <w:rsid w:val="00CD51C4"/>
    <w:rsid w:val="00CD539F"/>
    <w:rsid w:val="00CD6B3D"/>
    <w:rsid w:val="00CD7021"/>
    <w:rsid w:val="00CD7067"/>
    <w:rsid w:val="00CD713B"/>
    <w:rsid w:val="00CD76E7"/>
    <w:rsid w:val="00CD774C"/>
    <w:rsid w:val="00CD78AE"/>
    <w:rsid w:val="00CE094E"/>
    <w:rsid w:val="00CE137C"/>
    <w:rsid w:val="00CE16B2"/>
    <w:rsid w:val="00CE1BC8"/>
    <w:rsid w:val="00CE1CAB"/>
    <w:rsid w:val="00CE2334"/>
    <w:rsid w:val="00CE23B7"/>
    <w:rsid w:val="00CE2BAD"/>
    <w:rsid w:val="00CE2D2D"/>
    <w:rsid w:val="00CE2D83"/>
    <w:rsid w:val="00CE2ECB"/>
    <w:rsid w:val="00CE30B1"/>
    <w:rsid w:val="00CE335D"/>
    <w:rsid w:val="00CE3961"/>
    <w:rsid w:val="00CE3B70"/>
    <w:rsid w:val="00CE3C48"/>
    <w:rsid w:val="00CE4524"/>
    <w:rsid w:val="00CE50DC"/>
    <w:rsid w:val="00CE5277"/>
    <w:rsid w:val="00CE54B5"/>
    <w:rsid w:val="00CE5626"/>
    <w:rsid w:val="00CE56E0"/>
    <w:rsid w:val="00CE58CF"/>
    <w:rsid w:val="00CE5C94"/>
    <w:rsid w:val="00CE62CE"/>
    <w:rsid w:val="00CE6C5C"/>
    <w:rsid w:val="00CE7621"/>
    <w:rsid w:val="00CE7847"/>
    <w:rsid w:val="00CE7BA7"/>
    <w:rsid w:val="00CF01FD"/>
    <w:rsid w:val="00CF0838"/>
    <w:rsid w:val="00CF0C3A"/>
    <w:rsid w:val="00CF0DAD"/>
    <w:rsid w:val="00CF0F61"/>
    <w:rsid w:val="00CF1004"/>
    <w:rsid w:val="00CF17DD"/>
    <w:rsid w:val="00CF18B3"/>
    <w:rsid w:val="00CF1FA8"/>
    <w:rsid w:val="00CF2255"/>
    <w:rsid w:val="00CF265C"/>
    <w:rsid w:val="00CF36DF"/>
    <w:rsid w:val="00CF3A33"/>
    <w:rsid w:val="00CF3EBB"/>
    <w:rsid w:val="00CF44CA"/>
    <w:rsid w:val="00CF493C"/>
    <w:rsid w:val="00CF52E0"/>
    <w:rsid w:val="00CF552A"/>
    <w:rsid w:val="00CF56D7"/>
    <w:rsid w:val="00CF575F"/>
    <w:rsid w:val="00CF57AC"/>
    <w:rsid w:val="00CF5995"/>
    <w:rsid w:val="00CF67D9"/>
    <w:rsid w:val="00CF6860"/>
    <w:rsid w:val="00CF715B"/>
    <w:rsid w:val="00D00021"/>
    <w:rsid w:val="00D001B9"/>
    <w:rsid w:val="00D00A32"/>
    <w:rsid w:val="00D00B1F"/>
    <w:rsid w:val="00D00D3E"/>
    <w:rsid w:val="00D01E58"/>
    <w:rsid w:val="00D01F54"/>
    <w:rsid w:val="00D02269"/>
    <w:rsid w:val="00D025B8"/>
    <w:rsid w:val="00D028BB"/>
    <w:rsid w:val="00D029A8"/>
    <w:rsid w:val="00D02AF3"/>
    <w:rsid w:val="00D032BF"/>
    <w:rsid w:val="00D033CE"/>
    <w:rsid w:val="00D0374F"/>
    <w:rsid w:val="00D03E84"/>
    <w:rsid w:val="00D04380"/>
    <w:rsid w:val="00D046D5"/>
    <w:rsid w:val="00D04744"/>
    <w:rsid w:val="00D04AED"/>
    <w:rsid w:val="00D04B68"/>
    <w:rsid w:val="00D04D19"/>
    <w:rsid w:val="00D050D5"/>
    <w:rsid w:val="00D0551B"/>
    <w:rsid w:val="00D0556F"/>
    <w:rsid w:val="00D05760"/>
    <w:rsid w:val="00D05922"/>
    <w:rsid w:val="00D05DB8"/>
    <w:rsid w:val="00D06044"/>
    <w:rsid w:val="00D06199"/>
    <w:rsid w:val="00D06220"/>
    <w:rsid w:val="00D066DA"/>
    <w:rsid w:val="00D069B5"/>
    <w:rsid w:val="00D06A6B"/>
    <w:rsid w:val="00D0746D"/>
    <w:rsid w:val="00D07843"/>
    <w:rsid w:val="00D07926"/>
    <w:rsid w:val="00D079E6"/>
    <w:rsid w:val="00D07A7A"/>
    <w:rsid w:val="00D103AF"/>
    <w:rsid w:val="00D103E5"/>
    <w:rsid w:val="00D10619"/>
    <w:rsid w:val="00D109A1"/>
    <w:rsid w:val="00D10BEB"/>
    <w:rsid w:val="00D10F4D"/>
    <w:rsid w:val="00D112A5"/>
    <w:rsid w:val="00D12006"/>
    <w:rsid w:val="00D12102"/>
    <w:rsid w:val="00D12206"/>
    <w:rsid w:val="00D122D8"/>
    <w:rsid w:val="00D12488"/>
    <w:rsid w:val="00D12D5B"/>
    <w:rsid w:val="00D12F46"/>
    <w:rsid w:val="00D133B6"/>
    <w:rsid w:val="00D13590"/>
    <w:rsid w:val="00D139D7"/>
    <w:rsid w:val="00D13A7B"/>
    <w:rsid w:val="00D140B9"/>
    <w:rsid w:val="00D14696"/>
    <w:rsid w:val="00D14970"/>
    <w:rsid w:val="00D14F0E"/>
    <w:rsid w:val="00D15016"/>
    <w:rsid w:val="00D1524B"/>
    <w:rsid w:val="00D15BED"/>
    <w:rsid w:val="00D15C27"/>
    <w:rsid w:val="00D16E39"/>
    <w:rsid w:val="00D17592"/>
    <w:rsid w:val="00D17AE4"/>
    <w:rsid w:val="00D2041D"/>
    <w:rsid w:val="00D207C8"/>
    <w:rsid w:val="00D217A8"/>
    <w:rsid w:val="00D217AB"/>
    <w:rsid w:val="00D21ACA"/>
    <w:rsid w:val="00D21AEC"/>
    <w:rsid w:val="00D21E0B"/>
    <w:rsid w:val="00D21E35"/>
    <w:rsid w:val="00D21EF3"/>
    <w:rsid w:val="00D21FA7"/>
    <w:rsid w:val="00D21FE5"/>
    <w:rsid w:val="00D220D2"/>
    <w:rsid w:val="00D22B1A"/>
    <w:rsid w:val="00D22B70"/>
    <w:rsid w:val="00D230E5"/>
    <w:rsid w:val="00D23154"/>
    <w:rsid w:val="00D23446"/>
    <w:rsid w:val="00D23608"/>
    <w:rsid w:val="00D237BC"/>
    <w:rsid w:val="00D238A4"/>
    <w:rsid w:val="00D23C57"/>
    <w:rsid w:val="00D24271"/>
    <w:rsid w:val="00D245B8"/>
    <w:rsid w:val="00D2501A"/>
    <w:rsid w:val="00D250B5"/>
    <w:rsid w:val="00D257D4"/>
    <w:rsid w:val="00D25CED"/>
    <w:rsid w:val="00D26378"/>
    <w:rsid w:val="00D264B0"/>
    <w:rsid w:val="00D26A3B"/>
    <w:rsid w:val="00D26A70"/>
    <w:rsid w:val="00D26BC9"/>
    <w:rsid w:val="00D27634"/>
    <w:rsid w:val="00D27ABF"/>
    <w:rsid w:val="00D27C74"/>
    <w:rsid w:val="00D3004A"/>
    <w:rsid w:val="00D3053E"/>
    <w:rsid w:val="00D30C86"/>
    <w:rsid w:val="00D30D37"/>
    <w:rsid w:val="00D30DE2"/>
    <w:rsid w:val="00D30E4C"/>
    <w:rsid w:val="00D30EEE"/>
    <w:rsid w:val="00D31FF6"/>
    <w:rsid w:val="00D32F47"/>
    <w:rsid w:val="00D33159"/>
    <w:rsid w:val="00D333CD"/>
    <w:rsid w:val="00D339BB"/>
    <w:rsid w:val="00D33A16"/>
    <w:rsid w:val="00D34097"/>
    <w:rsid w:val="00D3474B"/>
    <w:rsid w:val="00D349D8"/>
    <w:rsid w:val="00D34A97"/>
    <w:rsid w:val="00D35393"/>
    <w:rsid w:val="00D35773"/>
    <w:rsid w:val="00D3582A"/>
    <w:rsid w:val="00D35CDD"/>
    <w:rsid w:val="00D35F78"/>
    <w:rsid w:val="00D36446"/>
    <w:rsid w:val="00D366CF"/>
    <w:rsid w:val="00D36725"/>
    <w:rsid w:val="00D36C27"/>
    <w:rsid w:val="00D36C6E"/>
    <w:rsid w:val="00D3776F"/>
    <w:rsid w:val="00D3786F"/>
    <w:rsid w:val="00D378A3"/>
    <w:rsid w:val="00D37B0A"/>
    <w:rsid w:val="00D37C74"/>
    <w:rsid w:val="00D37FE3"/>
    <w:rsid w:val="00D400AC"/>
    <w:rsid w:val="00D4075E"/>
    <w:rsid w:val="00D407F2"/>
    <w:rsid w:val="00D40A21"/>
    <w:rsid w:val="00D41273"/>
    <w:rsid w:val="00D41B14"/>
    <w:rsid w:val="00D41C9A"/>
    <w:rsid w:val="00D41E77"/>
    <w:rsid w:val="00D42562"/>
    <w:rsid w:val="00D427FE"/>
    <w:rsid w:val="00D435C7"/>
    <w:rsid w:val="00D439F3"/>
    <w:rsid w:val="00D43E23"/>
    <w:rsid w:val="00D4421C"/>
    <w:rsid w:val="00D442EB"/>
    <w:rsid w:val="00D44621"/>
    <w:rsid w:val="00D447AF"/>
    <w:rsid w:val="00D44F83"/>
    <w:rsid w:val="00D454D3"/>
    <w:rsid w:val="00D455C1"/>
    <w:rsid w:val="00D45A8E"/>
    <w:rsid w:val="00D45D8B"/>
    <w:rsid w:val="00D45F1C"/>
    <w:rsid w:val="00D460B2"/>
    <w:rsid w:val="00D461EE"/>
    <w:rsid w:val="00D4656B"/>
    <w:rsid w:val="00D467A3"/>
    <w:rsid w:val="00D468FD"/>
    <w:rsid w:val="00D469EF"/>
    <w:rsid w:val="00D46B2B"/>
    <w:rsid w:val="00D4742B"/>
    <w:rsid w:val="00D475E7"/>
    <w:rsid w:val="00D47634"/>
    <w:rsid w:val="00D47902"/>
    <w:rsid w:val="00D4790E"/>
    <w:rsid w:val="00D503C9"/>
    <w:rsid w:val="00D504BC"/>
    <w:rsid w:val="00D50829"/>
    <w:rsid w:val="00D50A13"/>
    <w:rsid w:val="00D50A9B"/>
    <w:rsid w:val="00D50DAE"/>
    <w:rsid w:val="00D5180C"/>
    <w:rsid w:val="00D51A9F"/>
    <w:rsid w:val="00D51B89"/>
    <w:rsid w:val="00D51FBD"/>
    <w:rsid w:val="00D521EC"/>
    <w:rsid w:val="00D53724"/>
    <w:rsid w:val="00D53F8F"/>
    <w:rsid w:val="00D541CC"/>
    <w:rsid w:val="00D5471B"/>
    <w:rsid w:val="00D54F6C"/>
    <w:rsid w:val="00D553EE"/>
    <w:rsid w:val="00D55BA4"/>
    <w:rsid w:val="00D55C9F"/>
    <w:rsid w:val="00D55E2A"/>
    <w:rsid w:val="00D55E55"/>
    <w:rsid w:val="00D5618F"/>
    <w:rsid w:val="00D5632F"/>
    <w:rsid w:val="00D5677D"/>
    <w:rsid w:val="00D569BB"/>
    <w:rsid w:val="00D56FCB"/>
    <w:rsid w:val="00D604F8"/>
    <w:rsid w:val="00D605DC"/>
    <w:rsid w:val="00D605EA"/>
    <w:rsid w:val="00D606AD"/>
    <w:rsid w:val="00D608D0"/>
    <w:rsid w:val="00D6136A"/>
    <w:rsid w:val="00D61382"/>
    <w:rsid w:val="00D61457"/>
    <w:rsid w:val="00D625AA"/>
    <w:rsid w:val="00D62853"/>
    <w:rsid w:val="00D62944"/>
    <w:rsid w:val="00D63564"/>
    <w:rsid w:val="00D63939"/>
    <w:rsid w:val="00D63C1C"/>
    <w:rsid w:val="00D64020"/>
    <w:rsid w:val="00D6402A"/>
    <w:rsid w:val="00D64E29"/>
    <w:rsid w:val="00D650E2"/>
    <w:rsid w:val="00D657C4"/>
    <w:rsid w:val="00D66099"/>
    <w:rsid w:val="00D660F8"/>
    <w:rsid w:val="00D66105"/>
    <w:rsid w:val="00D661E0"/>
    <w:rsid w:val="00D6634E"/>
    <w:rsid w:val="00D66FE9"/>
    <w:rsid w:val="00D67600"/>
    <w:rsid w:val="00D67C93"/>
    <w:rsid w:val="00D70B93"/>
    <w:rsid w:val="00D7111F"/>
    <w:rsid w:val="00D71263"/>
    <w:rsid w:val="00D727B6"/>
    <w:rsid w:val="00D72980"/>
    <w:rsid w:val="00D733E0"/>
    <w:rsid w:val="00D73817"/>
    <w:rsid w:val="00D74415"/>
    <w:rsid w:val="00D745F8"/>
    <w:rsid w:val="00D74F70"/>
    <w:rsid w:val="00D75420"/>
    <w:rsid w:val="00D75466"/>
    <w:rsid w:val="00D754DC"/>
    <w:rsid w:val="00D76115"/>
    <w:rsid w:val="00D7631A"/>
    <w:rsid w:val="00D7673D"/>
    <w:rsid w:val="00D7712A"/>
    <w:rsid w:val="00D771B9"/>
    <w:rsid w:val="00D775C3"/>
    <w:rsid w:val="00D7769A"/>
    <w:rsid w:val="00D776A2"/>
    <w:rsid w:val="00D776F5"/>
    <w:rsid w:val="00D77F1D"/>
    <w:rsid w:val="00D77FED"/>
    <w:rsid w:val="00D8054B"/>
    <w:rsid w:val="00D8087D"/>
    <w:rsid w:val="00D80E9D"/>
    <w:rsid w:val="00D81060"/>
    <w:rsid w:val="00D81C84"/>
    <w:rsid w:val="00D81DAE"/>
    <w:rsid w:val="00D821E3"/>
    <w:rsid w:val="00D82DD1"/>
    <w:rsid w:val="00D83008"/>
    <w:rsid w:val="00D83104"/>
    <w:rsid w:val="00D83A21"/>
    <w:rsid w:val="00D83BFC"/>
    <w:rsid w:val="00D83E07"/>
    <w:rsid w:val="00D840D1"/>
    <w:rsid w:val="00D8422E"/>
    <w:rsid w:val="00D845C1"/>
    <w:rsid w:val="00D854CF"/>
    <w:rsid w:val="00D85C07"/>
    <w:rsid w:val="00D85C72"/>
    <w:rsid w:val="00D860AD"/>
    <w:rsid w:val="00D87341"/>
    <w:rsid w:val="00D874A0"/>
    <w:rsid w:val="00D87731"/>
    <w:rsid w:val="00D87EAC"/>
    <w:rsid w:val="00D9010E"/>
    <w:rsid w:val="00D9130F"/>
    <w:rsid w:val="00D91706"/>
    <w:rsid w:val="00D918A8"/>
    <w:rsid w:val="00D91B65"/>
    <w:rsid w:val="00D91F33"/>
    <w:rsid w:val="00D9298B"/>
    <w:rsid w:val="00D92A27"/>
    <w:rsid w:val="00D92A61"/>
    <w:rsid w:val="00D93508"/>
    <w:rsid w:val="00D93B90"/>
    <w:rsid w:val="00D941C3"/>
    <w:rsid w:val="00D94360"/>
    <w:rsid w:val="00D9498E"/>
    <w:rsid w:val="00D954A5"/>
    <w:rsid w:val="00D956E4"/>
    <w:rsid w:val="00D958A9"/>
    <w:rsid w:val="00D958BB"/>
    <w:rsid w:val="00D95977"/>
    <w:rsid w:val="00D95BBB"/>
    <w:rsid w:val="00D97A3A"/>
    <w:rsid w:val="00D97E2B"/>
    <w:rsid w:val="00D97F64"/>
    <w:rsid w:val="00DA0BCF"/>
    <w:rsid w:val="00DA0D1D"/>
    <w:rsid w:val="00DA1033"/>
    <w:rsid w:val="00DA127F"/>
    <w:rsid w:val="00DA178E"/>
    <w:rsid w:val="00DA1A8F"/>
    <w:rsid w:val="00DA1AF6"/>
    <w:rsid w:val="00DA1B7B"/>
    <w:rsid w:val="00DA208F"/>
    <w:rsid w:val="00DA2150"/>
    <w:rsid w:val="00DA24F9"/>
    <w:rsid w:val="00DA319D"/>
    <w:rsid w:val="00DA44E8"/>
    <w:rsid w:val="00DA480D"/>
    <w:rsid w:val="00DA4B63"/>
    <w:rsid w:val="00DA5271"/>
    <w:rsid w:val="00DA59DC"/>
    <w:rsid w:val="00DA5C2E"/>
    <w:rsid w:val="00DA60DC"/>
    <w:rsid w:val="00DA6962"/>
    <w:rsid w:val="00DA6A94"/>
    <w:rsid w:val="00DA6AAB"/>
    <w:rsid w:val="00DA6AB8"/>
    <w:rsid w:val="00DA6BD7"/>
    <w:rsid w:val="00DA6BF0"/>
    <w:rsid w:val="00DA7B12"/>
    <w:rsid w:val="00DA7C74"/>
    <w:rsid w:val="00DA7DE0"/>
    <w:rsid w:val="00DA7DE8"/>
    <w:rsid w:val="00DA7F6A"/>
    <w:rsid w:val="00DB0631"/>
    <w:rsid w:val="00DB0722"/>
    <w:rsid w:val="00DB0999"/>
    <w:rsid w:val="00DB09A3"/>
    <w:rsid w:val="00DB0CE4"/>
    <w:rsid w:val="00DB0D5E"/>
    <w:rsid w:val="00DB1280"/>
    <w:rsid w:val="00DB1E79"/>
    <w:rsid w:val="00DB1EC9"/>
    <w:rsid w:val="00DB2792"/>
    <w:rsid w:val="00DB2A39"/>
    <w:rsid w:val="00DB3955"/>
    <w:rsid w:val="00DB3A1C"/>
    <w:rsid w:val="00DB3A1F"/>
    <w:rsid w:val="00DB445B"/>
    <w:rsid w:val="00DB4548"/>
    <w:rsid w:val="00DB454B"/>
    <w:rsid w:val="00DB4920"/>
    <w:rsid w:val="00DB4A03"/>
    <w:rsid w:val="00DB5204"/>
    <w:rsid w:val="00DB6217"/>
    <w:rsid w:val="00DB65B9"/>
    <w:rsid w:val="00DB6770"/>
    <w:rsid w:val="00DB72E2"/>
    <w:rsid w:val="00DB7432"/>
    <w:rsid w:val="00DB7842"/>
    <w:rsid w:val="00DC0161"/>
    <w:rsid w:val="00DC01FD"/>
    <w:rsid w:val="00DC03AA"/>
    <w:rsid w:val="00DC090F"/>
    <w:rsid w:val="00DC0A21"/>
    <w:rsid w:val="00DC123E"/>
    <w:rsid w:val="00DC1316"/>
    <w:rsid w:val="00DC1380"/>
    <w:rsid w:val="00DC14E2"/>
    <w:rsid w:val="00DC1BE7"/>
    <w:rsid w:val="00DC1D81"/>
    <w:rsid w:val="00DC21E6"/>
    <w:rsid w:val="00DC2D58"/>
    <w:rsid w:val="00DC2E99"/>
    <w:rsid w:val="00DC398C"/>
    <w:rsid w:val="00DC4741"/>
    <w:rsid w:val="00DC4C88"/>
    <w:rsid w:val="00DC5599"/>
    <w:rsid w:val="00DC5D90"/>
    <w:rsid w:val="00DC6BC5"/>
    <w:rsid w:val="00DC6D98"/>
    <w:rsid w:val="00DC71BF"/>
    <w:rsid w:val="00DC7363"/>
    <w:rsid w:val="00DC7B46"/>
    <w:rsid w:val="00DC7B61"/>
    <w:rsid w:val="00DC7B75"/>
    <w:rsid w:val="00DC7E16"/>
    <w:rsid w:val="00DD0045"/>
    <w:rsid w:val="00DD0450"/>
    <w:rsid w:val="00DD0A11"/>
    <w:rsid w:val="00DD0D99"/>
    <w:rsid w:val="00DD0DBF"/>
    <w:rsid w:val="00DD139B"/>
    <w:rsid w:val="00DD1682"/>
    <w:rsid w:val="00DD1C94"/>
    <w:rsid w:val="00DD2091"/>
    <w:rsid w:val="00DD2319"/>
    <w:rsid w:val="00DD2506"/>
    <w:rsid w:val="00DD2A8F"/>
    <w:rsid w:val="00DD33C3"/>
    <w:rsid w:val="00DD35B5"/>
    <w:rsid w:val="00DD398A"/>
    <w:rsid w:val="00DD3A33"/>
    <w:rsid w:val="00DD3DFB"/>
    <w:rsid w:val="00DD4E3E"/>
    <w:rsid w:val="00DD4EB5"/>
    <w:rsid w:val="00DD533B"/>
    <w:rsid w:val="00DD5D5B"/>
    <w:rsid w:val="00DD655B"/>
    <w:rsid w:val="00DD7345"/>
    <w:rsid w:val="00DD7629"/>
    <w:rsid w:val="00DD7DD2"/>
    <w:rsid w:val="00DE0188"/>
    <w:rsid w:val="00DE0EAA"/>
    <w:rsid w:val="00DE1167"/>
    <w:rsid w:val="00DE19DB"/>
    <w:rsid w:val="00DE1AC3"/>
    <w:rsid w:val="00DE2345"/>
    <w:rsid w:val="00DE24EF"/>
    <w:rsid w:val="00DE2581"/>
    <w:rsid w:val="00DE27C7"/>
    <w:rsid w:val="00DE2862"/>
    <w:rsid w:val="00DE2936"/>
    <w:rsid w:val="00DE2AF1"/>
    <w:rsid w:val="00DE2C93"/>
    <w:rsid w:val="00DE3591"/>
    <w:rsid w:val="00DE386A"/>
    <w:rsid w:val="00DE414E"/>
    <w:rsid w:val="00DE44D7"/>
    <w:rsid w:val="00DE475C"/>
    <w:rsid w:val="00DE48BE"/>
    <w:rsid w:val="00DE50D1"/>
    <w:rsid w:val="00DE5F90"/>
    <w:rsid w:val="00DE60FB"/>
    <w:rsid w:val="00DE64B0"/>
    <w:rsid w:val="00DE67B1"/>
    <w:rsid w:val="00DE77A7"/>
    <w:rsid w:val="00DE7C44"/>
    <w:rsid w:val="00DF03E4"/>
    <w:rsid w:val="00DF0489"/>
    <w:rsid w:val="00DF0A50"/>
    <w:rsid w:val="00DF0E2C"/>
    <w:rsid w:val="00DF14F2"/>
    <w:rsid w:val="00DF17E1"/>
    <w:rsid w:val="00DF185E"/>
    <w:rsid w:val="00DF18BD"/>
    <w:rsid w:val="00DF2F22"/>
    <w:rsid w:val="00DF308F"/>
    <w:rsid w:val="00DF390E"/>
    <w:rsid w:val="00DF40F0"/>
    <w:rsid w:val="00DF4131"/>
    <w:rsid w:val="00DF483C"/>
    <w:rsid w:val="00DF4CDA"/>
    <w:rsid w:val="00DF5308"/>
    <w:rsid w:val="00DF56FD"/>
    <w:rsid w:val="00DF5D6B"/>
    <w:rsid w:val="00DF5F42"/>
    <w:rsid w:val="00DF5FFC"/>
    <w:rsid w:val="00DF6236"/>
    <w:rsid w:val="00DF6A08"/>
    <w:rsid w:val="00DF7714"/>
    <w:rsid w:val="00DF7CE9"/>
    <w:rsid w:val="00E00423"/>
    <w:rsid w:val="00E00535"/>
    <w:rsid w:val="00E006E7"/>
    <w:rsid w:val="00E007DE"/>
    <w:rsid w:val="00E0096E"/>
    <w:rsid w:val="00E00DC4"/>
    <w:rsid w:val="00E011A4"/>
    <w:rsid w:val="00E01DEB"/>
    <w:rsid w:val="00E0235B"/>
    <w:rsid w:val="00E02754"/>
    <w:rsid w:val="00E02B80"/>
    <w:rsid w:val="00E030F5"/>
    <w:rsid w:val="00E031A7"/>
    <w:rsid w:val="00E03208"/>
    <w:rsid w:val="00E03552"/>
    <w:rsid w:val="00E04C7F"/>
    <w:rsid w:val="00E050A3"/>
    <w:rsid w:val="00E05520"/>
    <w:rsid w:val="00E057AB"/>
    <w:rsid w:val="00E05A1C"/>
    <w:rsid w:val="00E05F63"/>
    <w:rsid w:val="00E06335"/>
    <w:rsid w:val="00E06B7E"/>
    <w:rsid w:val="00E06F03"/>
    <w:rsid w:val="00E06F20"/>
    <w:rsid w:val="00E070B7"/>
    <w:rsid w:val="00E07267"/>
    <w:rsid w:val="00E074DD"/>
    <w:rsid w:val="00E07561"/>
    <w:rsid w:val="00E07982"/>
    <w:rsid w:val="00E07C44"/>
    <w:rsid w:val="00E10E0F"/>
    <w:rsid w:val="00E111DE"/>
    <w:rsid w:val="00E11469"/>
    <w:rsid w:val="00E1161E"/>
    <w:rsid w:val="00E11B1A"/>
    <w:rsid w:val="00E124D2"/>
    <w:rsid w:val="00E1305C"/>
    <w:rsid w:val="00E1306B"/>
    <w:rsid w:val="00E1384C"/>
    <w:rsid w:val="00E13BA3"/>
    <w:rsid w:val="00E13BA5"/>
    <w:rsid w:val="00E13F25"/>
    <w:rsid w:val="00E14391"/>
    <w:rsid w:val="00E148E6"/>
    <w:rsid w:val="00E14EFD"/>
    <w:rsid w:val="00E15A22"/>
    <w:rsid w:val="00E15CA0"/>
    <w:rsid w:val="00E16AF0"/>
    <w:rsid w:val="00E17284"/>
    <w:rsid w:val="00E17358"/>
    <w:rsid w:val="00E202D0"/>
    <w:rsid w:val="00E20B49"/>
    <w:rsid w:val="00E20B98"/>
    <w:rsid w:val="00E21095"/>
    <w:rsid w:val="00E213FE"/>
    <w:rsid w:val="00E21720"/>
    <w:rsid w:val="00E217BB"/>
    <w:rsid w:val="00E21C4D"/>
    <w:rsid w:val="00E21D97"/>
    <w:rsid w:val="00E21DE2"/>
    <w:rsid w:val="00E22050"/>
    <w:rsid w:val="00E22145"/>
    <w:rsid w:val="00E222EE"/>
    <w:rsid w:val="00E22A16"/>
    <w:rsid w:val="00E22BAF"/>
    <w:rsid w:val="00E232F1"/>
    <w:rsid w:val="00E23A39"/>
    <w:rsid w:val="00E245F6"/>
    <w:rsid w:val="00E24620"/>
    <w:rsid w:val="00E24F56"/>
    <w:rsid w:val="00E251CA"/>
    <w:rsid w:val="00E25975"/>
    <w:rsid w:val="00E25A82"/>
    <w:rsid w:val="00E25D27"/>
    <w:rsid w:val="00E25E3C"/>
    <w:rsid w:val="00E26300"/>
    <w:rsid w:val="00E26A04"/>
    <w:rsid w:val="00E26A41"/>
    <w:rsid w:val="00E26E61"/>
    <w:rsid w:val="00E26EF8"/>
    <w:rsid w:val="00E2726A"/>
    <w:rsid w:val="00E27A06"/>
    <w:rsid w:val="00E27B30"/>
    <w:rsid w:val="00E302D6"/>
    <w:rsid w:val="00E303D5"/>
    <w:rsid w:val="00E308DB"/>
    <w:rsid w:val="00E30B4D"/>
    <w:rsid w:val="00E32268"/>
    <w:rsid w:val="00E322E2"/>
    <w:rsid w:val="00E325B1"/>
    <w:rsid w:val="00E32DBC"/>
    <w:rsid w:val="00E33072"/>
    <w:rsid w:val="00E33106"/>
    <w:rsid w:val="00E33238"/>
    <w:rsid w:val="00E3324E"/>
    <w:rsid w:val="00E33646"/>
    <w:rsid w:val="00E33A08"/>
    <w:rsid w:val="00E33B4C"/>
    <w:rsid w:val="00E33D18"/>
    <w:rsid w:val="00E33DEA"/>
    <w:rsid w:val="00E34438"/>
    <w:rsid w:val="00E34DAE"/>
    <w:rsid w:val="00E355CF"/>
    <w:rsid w:val="00E35996"/>
    <w:rsid w:val="00E35D88"/>
    <w:rsid w:val="00E36583"/>
    <w:rsid w:val="00E365A2"/>
    <w:rsid w:val="00E365B9"/>
    <w:rsid w:val="00E36808"/>
    <w:rsid w:val="00E36955"/>
    <w:rsid w:val="00E36E9E"/>
    <w:rsid w:val="00E36EF7"/>
    <w:rsid w:val="00E374CE"/>
    <w:rsid w:val="00E37946"/>
    <w:rsid w:val="00E40065"/>
    <w:rsid w:val="00E40BE1"/>
    <w:rsid w:val="00E41031"/>
    <w:rsid w:val="00E41184"/>
    <w:rsid w:val="00E4137B"/>
    <w:rsid w:val="00E41CE2"/>
    <w:rsid w:val="00E42283"/>
    <w:rsid w:val="00E437EF"/>
    <w:rsid w:val="00E440BF"/>
    <w:rsid w:val="00E4440D"/>
    <w:rsid w:val="00E44EA6"/>
    <w:rsid w:val="00E450BB"/>
    <w:rsid w:val="00E4563D"/>
    <w:rsid w:val="00E45771"/>
    <w:rsid w:val="00E457AD"/>
    <w:rsid w:val="00E45A60"/>
    <w:rsid w:val="00E4604E"/>
    <w:rsid w:val="00E462B3"/>
    <w:rsid w:val="00E46498"/>
    <w:rsid w:val="00E465AC"/>
    <w:rsid w:val="00E46AB1"/>
    <w:rsid w:val="00E47098"/>
    <w:rsid w:val="00E47127"/>
    <w:rsid w:val="00E475F4"/>
    <w:rsid w:val="00E47728"/>
    <w:rsid w:val="00E47F32"/>
    <w:rsid w:val="00E500BB"/>
    <w:rsid w:val="00E508C1"/>
    <w:rsid w:val="00E50970"/>
    <w:rsid w:val="00E50B80"/>
    <w:rsid w:val="00E50C00"/>
    <w:rsid w:val="00E510CF"/>
    <w:rsid w:val="00E512F9"/>
    <w:rsid w:val="00E515C1"/>
    <w:rsid w:val="00E52047"/>
    <w:rsid w:val="00E5289E"/>
    <w:rsid w:val="00E54732"/>
    <w:rsid w:val="00E54A94"/>
    <w:rsid w:val="00E54BFC"/>
    <w:rsid w:val="00E568DC"/>
    <w:rsid w:val="00E56E78"/>
    <w:rsid w:val="00E5703E"/>
    <w:rsid w:val="00E57188"/>
    <w:rsid w:val="00E57868"/>
    <w:rsid w:val="00E579E6"/>
    <w:rsid w:val="00E57AB6"/>
    <w:rsid w:val="00E57BB8"/>
    <w:rsid w:val="00E57EA1"/>
    <w:rsid w:val="00E57F48"/>
    <w:rsid w:val="00E60346"/>
    <w:rsid w:val="00E6043F"/>
    <w:rsid w:val="00E60E8F"/>
    <w:rsid w:val="00E61671"/>
    <w:rsid w:val="00E616B5"/>
    <w:rsid w:val="00E61728"/>
    <w:rsid w:val="00E61C54"/>
    <w:rsid w:val="00E62107"/>
    <w:rsid w:val="00E63244"/>
    <w:rsid w:val="00E6328E"/>
    <w:rsid w:val="00E63592"/>
    <w:rsid w:val="00E63753"/>
    <w:rsid w:val="00E63A00"/>
    <w:rsid w:val="00E649C7"/>
    <w:rsid w:val="00E64EB3"/>
    <w:rsid w:val="00E64F30"/>
    <w:rsid w:val="00E65A21"/>
    <w:rsid w:val="00E65BD5"/>
    <w:rsid w:val="00E65D54"/>
    <w:rsid w:val="00E65D8E"/>
    <w:rsid w:val="00E668CB"/>
    <w:rsid w:val="00E66DB6"/>
    <w:rsid w:val="00E67432"/>
    <w:rsid w:val="00E67AC5"/>
    <w:rsid w:val="00E70B27"/>
    <w:rsid w:val="00E70DAE"/>
    <w:rsid w:val="00E70E51"/>
    <w:rsid w:val="00E710AC"/>
    <w:rsid w:val="00E71304"/>
    <w:rsid w:val="00E7141F"/>
    <w:rsid w:val="00E71D83"/>
    <w:rsid w:val="00E71D8C"/>
    <w:rsid w:val="00E72458"/>
    <w:rsid w:val="00E72A74"/>
    <w:rsid w:val="00E72B59"/>
    <w:rsid w:val="00E72D52"/>
    <w:rsid w:val="00E731C9"/>
    <w:rsid w:val="00E73272"/>
    <w:rsid w:val="00E734BB"/>
    <w:rsid w:val="00E7394C"/>
    <w:rsid w:val="00E7422C"/>
    <w:rsid w:val="00E743DC"/>
    <w:rsid w:val="00E7470A"/>
    <w:rsid w:val="00E74CE3"/>
    <w:rsid w:val="00E74F9A"/>
    <w:rsid w:val="00E754F7"/>
    <w:rsid w:val="00E75809"/>
    <w:rsid w:val="00E75C87"/>
    <w:rsid w:val="00E761D4"/>
    <w:rsid w:val="00E76670"/>
    <w:rsid w:val="00E76740"/>
    <w:rsid w:val="00E76875"/>
    <w:rsid w:val="00E7688B"/>
    <w:rsid w:val="00E76C0F"/>
    <w:rsid w:val="00E76E8A"/>
    <w:rsid w:val="00E771D3"/>
    <w:rsid w:val="00E773F4"/>
    <w:rsid w:val="00E804C0"/>
    <w:rsid w:val="00E80D49"/>
    <w:rsid w:val="00E813F7"/>
    <w:rsid w:val="00E81538"/>
    <w:rsid w:val="00E81737"/>
    <w:rsid w:val="00E81899"/>
    <w:rsid w:val="00E81BFA"/>
    <w:rsid w:val="00E81F04"/>
    <w:rsid w:val="00E8271B"/>
    <w:rsid w:val="00E83386"/>
    <w:rsid w:val="00E8350B"/>
    <w:rsid w:val="00E8365D"/>
    <w:rsid w:val="00E83810"/>
    <w:rsid w:val="00E83A64"/>
    <w:rsid w:val="00E848A8"/>
    <w:rsid w:val="00E84D30"/>
    <w:rsid w:val="00E84DC8"/>
    <w:rsid w:val="00E8529C"/>
    <w:rsid w:val="00E85976"/>
    <w:rsid w:val="00E859C4"/>
    <w:rsid w:val="00E85F14"/>
    <w:rsid w:val="00E862AE"/>
    <w:rsid w:val="00E86372"/>
    <w:rsid w:val="00E863C9"/>
    <w:rsid w:val="00E86A81"/>
    <w:rsid w:val="00E86AE2"/>
    <w:rsid w:val="00E87642"/>
    <w:rsid w:val="00E90F09"/>
    <w:rsid w:val="00E911C7"/>
    <w:rsid w:val="00E91557"/>
    <w:rsid w:val="00E9189D"/>
    <w:rsid w:val="00E9192D"/>
    <w:rsid w:val="00E91DB6"/>
    <w:rsid w:val="00E91F61"/>
    <w:rsid w:val="00E92066"/>
    <w:rsid w:val="00E92693"/>
    <w:rsid w:val="00E92771"/>
    <w:rsid w:val="00E9277D"/>
    <w:rsid w:val="00E9282A"/>
    <w:rsid w:val="00E932BD"/>
    <w:rsid w:val="00E933AF"/>
    <w:rsid w:val="00E93580"/>
    <w:rsid w:val="00E9366B"/>
    <w:rsid w:val="00E9366C"/>
    <w:rsid w:val="00E93828"/>
    <w:rsid w:val="00E938C1"/>
    <w:rsid w:val="00E93C63"/>
    <w:rsid w:val="00E93C98"/>
    <w:rsid w:val="00E942D6"/>
    <w:rsid w:val="00E94C04"/>
    <w:rsid w:val="00E94FD4"/>
    <w:rsid w:val="00E95A5A"/>
    <w:rsid w:val="00E95CAF"/>
    <w:rsid w:val="00E96F42"/>
    <w:rsid w:val="00E972B4"/>
    <w:rsid w:val="00E9756D"/>
    <w:rsid w:val="00E9759B"/>
    <w:rsid w:val="00EA0088"/>
    <w:rsid w:val="00EA02E7"/>
    <w:rsid w:val="00EA069B"/>
    <w:rsid w:val="00EA0871"/>
    <w:rsid w:val="00EA0891"/>
    <w:rsid w:val="00EA198C"/>
    <w:rsid w:val="00EA1AFD"/>
    <w:rsid w:val="00EA1C6F"/>
    <w:rsid w:val="00EA2E4B"/>
    <w:rsid w:val="00EA2FBE"/>
    <w:rsid w:val="00EA3152"/>
    <w:rsid w:val="00EA3166"/>
    <w:rsid w:val="00EA353F"/>
    <w:rsid w:val="00EA3883"/>
    <w:rsid w:val="00EA462E"/>
    <w:rsid w:val="00EA4C4A"/>
    <w:rsid w:val="00EA4EC6"/>
    <w:rsid w:val="00EA4F40"/>
    <w:rsid w:val="00EA524B"/>
    <w:rsid w:val="00EA5374"/>
    <w:rsid w:val="00EA5EA0"/>
    <w:rsid w:val="00EA5F3C"/>
    <w:rsid w:val="00EA5F6C"/>
    <w:rsid w:val="00EA6422"/>
    <w:rsid w:val="00EA6574"/>
    <w:rsid w:val="00EA6D53"/>
    <w:rsid w:val="00EA775F"/>
    <w:rsid w:val="00EA77D9"/>
    <w:rsid w:val="00EA7CD7"/>
    <w:rsid w:val="00EB017B"/>
    <w:rsid w:val="00EB1DA1"/>
    <w:rsid w:val="00EB1FDC"/>
    <w:rsid w:val="00EB20A4"/>
    <w:rsid w:val="00EB22B7"/>
    <w:rsid w:val="00EB23DB"/>
    <w:rsid w:val="00EB2D60"/>
    <w:rsid w:val="00EB35BB"/>
    <w:rsid w:val="00EB3691"/>
    <w:rsid w:val="00EB3CFE"/>
    <w:rsid w:val="00EB3D8A"/>
    <w:rsid w:val="00EB4F1A"/>
    <w:rsid w:val="00EB57F0"/>
    <w:rsid w:val="00EB5884"/>
    <w:rsid w:val="00EB58FA"/>
    <w:rsid w:val="00EB59CE"/>
    <w:rsid w:val="00EB65A2"/>
    <w:rsid w:val="00EB6A75"/>
    <w:rsid w:val="00EB6BBA"/>
    <w:rsid w:val="00EB6D10"/>
    <w:rsid w:val="00EB6D54"/>
    <w:rsid w:val="00EB7473"/>
    <w:rsid w:val="00EB793C"/>
    <w:rsid w:val="00EB7C7C"/>
    <w:rsid w:val="00EB7D57"/>
    <w:rsid w:val="00EC0975"/>
    <w:rsid w:val="00EC0F50"/>
    <w:rsid w:val="00EC15B1"/>
    <w:rsid w:val="00EC16AE"/>
    <w:rsid w:val="00EC1929"/>
    <w:rsid w:val="00EC207B"/>
    <w:rsid w:val="00EC2469"/>
    <w:rsid w:val="00EC280C"/>
    <w:rsid w:val="00EC2902"/>
    <w:rsid w:val="00EC2CBB"/>
    <w:rsid w:val="00EC2EDA"/>
    <w:rsid w:val="00EC3426"/>
    <w:rsid w:val="00EC4434"/>
    <w:rsid w:val="00EC470D"/>
    <w:rsid w:val="00EC488F"/>
    <w:rsid w:val="00EC4D7F"/>
    <w:rsid w:val="00EC50FC"/>
    <w:rsid w:val="00EC5192"/>
    <w:rsid w:val="00EC5814"/>
    <w:rsid w:val="00EC5A22"/>
    <w:rsid w:val="00EC61DE"/>
    <w:rsid w:val="00EC620C"/>
    <w:rsid w:val="00EC691D"/>
    <w:rsid w:val="00EC6925"/>
    <w:rsid w:val="00EC6C06"/>
    <w:rsid w:val="00EC6DBD"/>
    <w:rsid w:val="00EC6E18"/>
    <w:rsid w:val="00EC74D7"/>
    <w:rsid w:val="00EC7732"/>
    <w:rsid w:val="00EC7939"/>
    <w:rsid w:val="00ED01C8"/>
    <w:rsid w:val="00ED0813"/>
    <w:rsid w:val="00ED0C89"/>
    <w:rsid w:val="00ED0CEC"/>
    <w:rsid w:val="00ED0E0D"/>
    <w:rsid w:val="00ED183E"/>
    <w:rsid w:val="00ED1AB5"/>
    <w:rsid w:val="00ED262A"/>
    <w:rsid w:val="00ED385C"/>
    <w:rsid w:val="00ED3882"/>
    <w:rsid w:val="00ED3BF9"/>
    <w:rsid w:val="00ED3F7A"/>
    <w:rsid w:val="00ED40DF"/>
    <w:rsid w:val="00ED568C"/>
    <w:rsid w:val="00ED5BF8"/>
    <w:rsid w:val="00ED6D73"/>
    <w:rsid w:val="00ED76C0"/>
    <w:rsid w:val="00ED7DDA"/>
    <w:rsid w:val="00EE0451"/>
    <w:rsid w:val="00EE051D"/>
    <w:rsid w:val="00EE0D96"/>
    <w:rsid w:val="00EE1473"/>
    <w:rsid w:val="00EE1F4D"/>
    <w:rsid w:val="00EE2146"/>
    <w:rsid w:val="00EE2318"/>
    <w:rsid w:val="00EE311F"/>
    <w:rsid w:val="00EE3198"/>
    <w:rsid w:val="00EE3935"/>
    <w:rsid w:val="00EE399F"/>
    <w:rsid w:val="00EE4034"/>
    <w:rsid w:val="00EE4383"/>
    <w:rsid w:val="00EE6514"/>
    <w:rsid w:val="00EE671D"/>
    <w:rsid w:val="00EE67D0"/>
    <w:rsid w:val="00EE6ADC"/>
    <w:rsid w:val="00EE6F3D"/>
    <w:rsid w:val="00EE7153"/>
    <w:rsid w:val="00EE73F7"/>
    <w:rsid w:val="00EE7851"/>
    <w:rsid w:val="00EE7AB1"/>
    <w:rsid w:val="00EE7B39"/>
    <w:rsid w:val="00EE7BF1"/>
    <w:rsid w:val="00EF0002"/>
    <w:rsid w:val="00EF01A5"/>
    <w:rsid w:val="00EF120C"/>
    <w:rsid w:val="00EF15DA"/>
    <w:rsid w:val="00EF1B35"/>
    <w:rsid w:val="00EF220F"/>
    <w:rsid w:val="00EF24C6"/>
    <w:rsid w:val="00EF28B3"/>
    <w:rsid w:val="00EF2914"/>
    <w:rsid w:val="00EF30B4"/>
    <w:rsid w:val="00EF4120"/>
    <w:rsid w:val="00EF4344"/>
    <w:rsid w:val="00EF43B4"/>
    <w:rsid w:val="00EF4A42"/>
    <w:rsid w:val="00EF4BFC"/>
    <w:rsid w:val="00EF4D1D"/>
    <w:rsid w:val="00EF4D21"/>
    <w:rsid w:val="00EF5CCF"/>
    <w:rsid w:val="00EF6A23"/>
    <w:rsid w:val="00EF6FB0"/>
    <w:rsid w:val="00EF73B8"/>
    <w:rsid w:val="00EF75EC"/>
    <w:rsid w:val="00EF7898"/>
    <w:rsid w:val="00EF7A79"/>
    <w:rsid w:val="00EF7AA1"/>
    <w:rsid w:val="00EF7F92"/>
    <w:rsid w:val="00EF7FDA"/>
    <w:rsid w:val="00F0044B"/>
    <w:rsid w:val="00F00C96"/>
    <w:rsid w:val="00F01883"/>
    <w:rsid w:val="00F024A9"/>
    <w:rsid w:val="00F02769"/>
    <w:rsid w:val="00F02AE9"/>
    <w:rsid w:val="00F02B2F"/>
    <w:rsid w:val="00F03C1E"/>
    <w:rsid w:val="00F03CE6"/>
    <w:rsid w:val="00F041F0"/>
    <w:rsid w:val="00F0426B"/>
    <w:rsid w:val="00F044AE"/>
    <w:rsid w:val="00F044F5"/>
    <w:rsid w:val="00F04E0B"/>
    <w:rsid w:val="00F04EC1"/>
    <w:rsid w:val="00F0561B"/>
    <w:rsid w:val="00F05845"/>
    <w:rsid w:val="00F05B76"/>
    <w:rsid w:val="00F063A9"/>
    <w:rsid w:val="00F06633"/>
    <w:rsid w:val="00F0675F"/>
    <w:rsid w:val="00F075E9"/>
    <w:rsid w:val="00F07691"/>
    <w:rsid w:val="00F079BA"/>
    <w:rsid w:val="00F07CA1"/>
    <w:rsid w:val="00F07F6D"/>
    <w:rsid w:val="00F1018B"/>
    <w:rsid w:val="00F103EC"/>
    <w:rsid w:val="00F104E0"/>
    <w:rsid w:val="00F10547"/>
    <w:rsid w:val="00F10798"/>
    <w:rsid w:val="00F1167D"/>
    <w:rsid w:val="00F11931"/>
    <w:rsid w:val="00F11A5E"/>
    <w:rsid w:val="00F11FC9"/>
    <w:rsid w:val="00F1208D"/>
    <w:rsid w:val="00F123BB"/>
    <w:rsid w:val="00F123FC"/>
    <w:rsid w:val="00F12828"/>
    <w:rsid w:val="00F1298D"/>
    <w:rsid w:val="00F12C1E"/>
    <w:rsid w:val="00F12C60"/>
    <w:rsid w:val="00F12E1F"/>
    <w:rsid w:val="00F12FA0"/>
    <w:rsid w:val="00F13717"/>
    <w:rsid w:val="00F13788"/>
    <w:rsid w:val="00F13C73"/>
    <w:rsid w:val="00F14BE2"/>
    <w:rsid w:val="00F14CF5"/>
    <w:rsid w:val="00F15262"/>
    <w:rsid w:val="00F15406"/>
    <w:rsid w:val="00F15701"/>
    <w:rsid w:val="00F15E3B"/>
    <w:rsid w:val="00F162A2"/>
    <w:rsid w:val="00F16CB9"/>
    <w:rsid w:val="00F16E30"/>
    <w:rsid w:val="00F17A21"/>
    <w:rsid w:val="00F206EB"/>
    <w:rsid w:val="00F21123"/>
    <w:rsid w:val="00F22058"/>
    <w:rsid w:val="00F2278A"/>
    <w:rsid w:val="00F22ADF"/>
    <w:rsid w:val="00F230E9"/>
    <w:rsid w:val="00F23115"/>
    <w:rsid w:val="00F240B8"/>
    <w:rsid w:val="00F24BAE"/>
    <w:rsid w:val="00F24EE3"/>
    <w:rsid w:val="00F2534D"/>
    <w:rsid w:val="00F255D0"/>
    <w:rsid w:val="00F2588C"/>
    <w:rsid w:val="00F25F8C"/>
    <w:rsid w:val="00F266FA"/>
    <w:rsid w:val="00F267F6"/>
    <w:rsid w:val="00F26887"/>
    <w:rsid w:val="00F269E7"/>
    <w:rsid w:val="00F275F4"/>
    <w:rsid w:val="00F2776A"/>
    <w:rsid w:val="00F27D08"/>
    <w:rsid w:val="00F27EBE"/>
    <w:rsid w:val="00F30111"/>
    <w:rsid w:val="00F304EF"/>
    <w:rsid w:val="00F319BF"/>
    <w:rsid w:val="00F31B20"/>
    <w:rsid w:val="00F31F00"/>
    <w:rsid w:val="00F32782"/>
    <w:rsid w:val="00F327BD"/>
    <w:rsid w:val="00F32C17"/>
    <w:rsid w:val="00F32FB6"/>
    <w:rsid w:val="00F33151"/>
    <w:rsid w:val="00F33152"/>
    <w:rsid w:val="00F335A9"/>
    <w:rsid w:val="00F33AD4"/>
    <w:rsid w:val="00F33BD8"/>
    <w:rsid w:val="00F33D7D"/>
    <w:rsid w:val="00F34510"/>
    <w:rsid w:val="00F35C95"/>
    <w:rsid w:val="00F35FE1"/>
    <w:rsid w:val="00F364CC"/>
    <w:rsid w:val="00F366E8"/>
    <w:rsid w:val="00F36A55"/>
    <w:rsid w:val="00F36B8C"/>
    <w:rsid w:val="00F37329"/>
    <w:rsid w:val="00F37A35"/>
    <w:rsid w:val="00F37C0E"/>
    <w:rsid w:val="00F4014B"/>
    <w:rsid w:val="00F4146A"/>
    <w:rsid w:val="00F416C6"/>
    <w:rsid w:val="00F41CD1"/>
    <w:rsid w:val="00F41D8B"/>
    <w:rsid w:val="00F42855"/>
    <w:rsid w:val="00F42932"/>
    <w:rsid w:val="00F42FF8"/>
    <w:rsid w:val="00F43057"/>
    <w:rsid w:val="00F433AD"/>
    <w:rsid w:val="00F43E57"/>
    <w:rsid w:val="00F43FC6"/>
    <w:rsid w:val="00F4405C"/>
    <w:rsid w:val="00F443CB"/>
    <w:rsid w:val="00F44448"/>
    <w:rsid w:val="00F4478C"/>
    <w:rsid w:val="00F44C31"/>
    <w:rsid w:val="00F44F78"/>
    <w:rsid w:val="00F452A9"/>
    <w:rsid w:val="00F45FF0"/>
    <w:rsid w:val="00F464B8"/>
    <w:rsid w:val="00F470E9"/>
    <w:rsid w:val="00F47158"/>
    <w:rsid w:val="00F471C1"/>
    <w:rsid w:val="00F50440"/>
    <w:rsid w:val="00F5059C"/>
    <w:rsid w:val="00F50B92"/>
    <w:rsid w:val="00F51781"/>
    <w:rsid w:val="00F5215B"/>
    <w:rsid w:val="00F52348"/>
    <w:rsid w:val="00F5236F"/>
    <w:rsid w:val="00F53640"/>
    <w:rsid w:val="00F53A63"/>
    <w:rsid w:val="00F543D4"/>
    <w:rsid w:val="00F54708"/>
    <w:rsid w:val="00F54D80"/>
    <w:rsid w:val="00F5520C"/>
    <w:rsid w:val="00F558FA"/>
    <w:rsid w:val="00F566C3"/>
    <w:rsid w:val="00F56B1E"/>
    <w:rsid w:val="00F56E71"/>
    <w:rsid w:val="00F56E83"/>
    <w:rsid w:val="00F56FA0"/>
    <w:rsid w:val="00F57059"/>
    <w:rsid w:val="00F5770C"/>
    <w:rsid w:val="00F57BAE"/>
    <w:rsid w:val="00F57D13"/>
    <w:rsid w:val="00F57EF5"/>
    <w:rsid w:val="00F600FB"/>
    <w:rsid w:val="00F60547"/>
    <w:rsid w:val="00F60A43"/>
    <w:rsid w:val="00F6145D"/>
    <w:rsid w:val="00F6213A"/>
    <w:rsid w:val="00F62382"/>
    <w:rsid w:val="00F62AF2"/>
    <w:rsid w:val="00F63712"/>
    <w:rsid w:val="00F64517"/>
    <w:rsid w:val="00F6461A"/>
    <w:rsid w:val="00F646C5"/>
    <w:rsid w:val="00F64BA2"/>
    <w:rsid w:val="00F64CC7"/>
    <w:rsid w:val="00F6526D"/>
    <w:rsid w:val="00F65747"/>
    <w:rsid w:val="00F657E5"/>
    <w:rsid w:val="00F65C4C"/>
    <w:rsid w:val="00F65EE6"/>
    <w:rsid w:val="00F668D5"/>
    <w:rsid w:val="00F66938"/>
    <w:rsid w:val="00F66956"/>
    <w:rsid w:val="00F66C47"/>
    <w:rsid w:val="00F66D2B"/>
    <w:rsid w:val="00F67081"/>
    <w:rsid w:val="00F670DB"/>
    <w:rsid w:val="00F67537"/>
    <w:rsid w:val="00F6767E"/>
    <w:rsid w:val="00F6776A"/>
    <w:rsid w:val="00F67873"/>
    <w:rsid w:val="00F67964"/>
    <w:rsid w:val="00F67E5D"/>
    <w:rsid w:val="00F7026F"/>
    <w:rsid w:val="00F70912"/>
    <w:rsid w:val="00F70BB7"/>
    <w:rsid w:val="00F70F0A"/>
    <w:rsid w:val="00F70F17"/>
    <w:rsid w:val="00F710DF"/>
    <w:rsid w:val="00F713CE"/>
    <w:rsid w:val="00F7170A"/>
    <w:rsid w:val="00F71757"/>
    <w:rsid w:val="00F71CF3"/>
    <w:rsid w:val="00F72638"/>
    <w:rsid w:val="00F72927"/>
    <w:rsid w:val="00F72B82"/>
    <w:rsid w:val="00F72B87"/>
    <w:rsid w:val="00F72EA9"/>
    <w:rsid w:val="00F72F0E"/>
    <w:rsid w:val="00F72F7B"/>
    <w:rsid w:val="00F72F7F"/>
    <w:rsid w:val="00F732D3"/>
    <w:rsid w:val="00F739F3"/>
    <w:rsid w:val="00F73DC7"/>
    <w:rsid w:val="00F73FAF"/>
    <w:rsid w:val="00F74BDD"/>
    <w:rsid w:val="00F75099"/>
    <w:rsid w:val="00F75781"/>
    <w:rsid w:val="00F75CD9"/>
    <w:rsid w:val="00F75F8E"/>
    <w:rsid w:val="00F76629"/>
    <w:rsid w:val="00F768B4"/>
    <w:rsid w:val="00F76E09"/>
    <w:rsid w:val="00F77169"/>
    <w:rsid w:val="00F775C4"/>
    <w:rsid w:val="00F7764D"/>
    <w:rsid w:val="00F77732"/>
    <w:rsid w:val="00F77818"/>
    <w:rsid w:val="00F77C6D"/>
    <w:rsid w:val="00F77C83"/>
    <w:rsid w:val="00F80043"/>
    <w:rsid w:val="00F8045A"/>
    <w:rsid w:val="00F80A29"/>
    <w:rsid w:val="00F80FD1"/>
    <w:rsid w:val="00F81B28"/>
    <w:rsid w:val="00F81C18"/>
    <w:rsid w:val="00F82BCC"/>
    <w:rsid w:val="00F832A0"/>
    <w:rsid w:val="00F8383F"/>
    <w:rsid w:val="00F83946"/>
    <w:rsid w:val="00F8414A"/>
    <w:rsid w:val="00F84181"/>
    <w:rsid w:val="00F84426"/>
    <w:rsid w:val="00F84975"/>
    <w:rsid w:val="00F849C0"/>
    <w:rsid w:val="00F84BF4"/>
    <w:rsid w:val="00F84D00"/>
    <w:rsid w:val="00F85594"/>
    <w:rsid w:val="00F859E8"/>
    <w:rsid w:val="00F85AEC"/>
    <w:rsid w:val="00F85F42"/>
    <w:rsid w:val="00F864E5"/>
    <w:rsid w:val="00F86647"/>
    <w:rsid w:val="00F86814"/>
    <w:rsid w:val="00F86F63"/>
    <w:rsid w:val="00F86F69"/>
    <w:rsid w:val="00F87148"/>
    <w:rsid w:val="00F87177"/>
    <w:rsid w:val="00F872E3"/>
    <w:rsid w:val="00F87378"/>
    <w:rsid w:val="00F87931"/>
    <w:rsid w:val="00F87BC8"/>
    <w:rsid w:val="00F90582"/>
    <w:rsid w:val="00F90C5A"/>
    <w:rsid w:val="00F90D85"/>
    <w:rsid w:val="00F9129C"/>
    <w:rsid w:val="00F9196B"/>
    <w:rsid w:val="00F91EE5"/>
    <w:rsid w:val="00F91FC8"/>
    <w:rsid w:val="00F91FF7"/>
    <w:rsid w:val="00F92143"/>
    <w:rsid w:val="00F921E0"/>
    <w:rsid w:val="00F92466"/>
    <w:rsid w:val="00F9279E"/>
    <w:rsid w:val="00F92A09"/>
    <w:rsid w:val="00F92C10"/>
    <w:rsid w:val="00F93201"/>
    <w:rsid w:val="00F935FF"/>
    <w:rsid w:val="00F937AC"/>
    <w:rsid w:val="00F93A1B"/>
    <w:rsid w:val="00F93CA3"/>
    <w:rsid w:val="00F940EA"/>
    <w:rsid w:val="00F9424F"/>
    <w:rsid w:val="00F94394"/>
    <w:rsid w:val="00F94646"/>
    <w:rsid w:val="00F947FF"/>
    <w:rsid w:val="00F94DD7"/>
    <w:rsid w:val="00F94EDD"/>
    <w:rsid w:val="00F9560D"/>
    <w:rsid w:val="00F95627"/>
    <w:rsid w:val="00F95BD5"/>
    <w:rsid w:val="00F95FA5"/>
    <w:rsid w:val="00F9691A"/>
    <w:rsid w:val="00F97803"/>
    <w:rsid w:val="00F9787C"/>
    <w:rsid w:val="00F97AE7"/>
    <w:rsid w:val="00FA020A"/>
    <w:rsid w:val="00FA030D"/>
    <w:rsid w:val="00FA0761"/>
    <w:rsid w:val="00FA0C18"/>
    <w:rsid w:val="00FA0F25"/>
    <w:rsid w:val="00FA1CEB"/>
    <w:rsid w:val="00FA1F03"/>
    <w:rsid w:val="00FA1FA3"/>
    <w:rsid w:val="00FA204F"/>
    <w:rsid w:val="00FA21FE"/>
    <w:rsid w:val="00FA2BE1"/>
    <w:rsid w:val="00FA2D5E"/>
    <w:rsid w:val="00FA3118"/>
    <w:rsid w:val="00FA3358"/>
    <w:rsid w:val="00FA4B74"/>
    <w:rsid w:val="00FA4ED8"/>
    <w:rsid w:val="00FA5799"/>
    <w:rsid w:val="00FA63A8"/>
    <w:rsid w:val="00FA6789"/>
    <w:rsid w:val="00FA690B"/>
    <w:rsid w:val="00FA6960"/>
    <w:rsid w:val="00FA721F"/>
    <w:rsid w:val="00FB020F"/>
    <w:rsid w:val="00FB06D9"/>
    <w:rsid w:val="00FB0971"/>
    <w:rsid w:val="00FB0BFE"/>
    <w:rsid w:val="00FB0F81"/>
    <w:rsid w:val="00FB1679"/>
    <w:rsid w:val="00FB1962"/>
    <w:rsid w:val="00FB1DDC"/>
    <w:rsid w:val="00FB2114"/>
    <w:rsid w:val="00FB220B"/>
    <w:rsid w:val="00FB226C"/>
    <w:rsid w:val="00FB435A"/>
    <w:rsid w:val="00FB457B"/>
    <w:rsid w:val="00FB45FC"/>
    <w:rsid w:val="00FB492D"/>
    <w:rsid w:val="00FB4E35"/>
    <w:rsid w:val="00FB581C"/>
    <w:rsid w:val="00FB5EEB"/>
    <w:rsid w:val="00FB6EF9"/>
    <w:rsid w:val="00FB714F"/>
    <w:rsid w:val="00FB757C"/>
    <w:rsid w:val="00FB7C18"/>
    <w:rsid w:val="00FB7FA0"/>
    <w:rsid w:val="00FC04AA"/>
    <w:rsid w:val="00FC0790"/>
    <w:rsid w:val="00FC12F2"/>
    <w:rsid w:val="00FC1577"/>
    <w:rsid w:val="00FC15B2"/>
    <w:rsid w:val="00FC15E2"/>
    <w:rsid w:val="00FC1D36"/>
    <w:rsid w:val="00FC1D8A"/>
    <w:rsid w:val="00FC222D"/>
    <w:rsid w:val="00FC22F2"/>
    <w:rsid w:val="00FC260F"/>
    <w:rsid w:val="00FC2C2A"/>
    <w:rsid w:val="00FC3203"/>
    <w:rsid w:val="00FC328A"/>
    <w:rsid w:val="00FC3709"/>
    <w:rsid w:val="00FC3D4D"/>
    <w:rsid w:val="00FC3E3A"/>
    <w:rsid w:val="00FC3E7A"/>
    <w:rsid w:val="00FC4102"/>
    <w:rsid w:val="00FC4398"/>
    <w:rsid w:val="00FC441A"/>
    <w:rsid w:val="00FC4967"/>
    <w:rsid w:val="00FC4CA1"/>
    <w:rsid w:val="00FC4D40"/>
    <w:rsid w:val="00FC5587"/>
    <w:rsid w:val="00FC5697"/>
    <w:rsid w:val="00FC590E"/>
    <w:rsid w:val="00FC5D9F"/>
    <w:rsid w:val="00FC6435"/>
    <w:rsid w:val="00FC668D"/>
    <w:rsid w:val="00FC69AE"/>
    <w:rsid w:val="00FC7348"/>
    <w:rsid w:val="00FC79FD"/>
    <w:rsid w:val="00FD0600"/>
    <w:rsid w:val="00FD09FD"/>
    <w:rsid w:val="00FD0A03"/>
    <w:rsid w:val="00FD0BAA"/>
    <w:rsid w:val="00FD137B"/>
    <w:rsid w:val="00FD196D"/>
    <w:rsid w:val="00FD19D4"/>
    <w:rsid w:val="00FD1A8A"/>
    <w:rsid w:val="00FD1ADF"/>
    <w:rsid w:val="00FD2004"/>
    <w:rsid w:val="00FD2165"/>
    <w:rsid w:val="00FD2271"/>
    <w:rsid w:val="00FD2273"/>
    <w:rsid w:val="00FD2280"/>
    <w:rsid w:val="00FD2552"/>
    <w:rsid w:val="00FD2645"/>
    <w:rsid w:val="00FD2F02"/>
    <w:rsid w:val="00FD3260"/>
    <w:rsid w:val="00FD33A3"/>
    <w:rsid w:val="00FD34B6"/>
    <w:rsid w:val="00FD35A5"/>
    <w:rsid w:val="00FD361C"/>
    <w:rsid w:val="00FD3807"/>
    <w:rsid w:val="00FD3C1B"/>
    <w:rsid w:val="00FD3EA9"/>
    <w:rsid w:val="00FD412D"/>
    <w:rsid w:val="00FD4855"/>
    <w:rsid w:val="00FD4A2A"/>
    <w:rsid w:val="00FD5066"/>
    <w:rsid w:val="00FD555F"/>
    <w:rsid w:val="00FD5ECA"/>
    <w:rsid w:val="00FD635D"/>
    <w:rsid w:val="00FD6BC4"/>
    <w:rsid w:val="00FD6C8D"/>
    <w:rsid w:val="00FD6DFA"/>
    <w:rsid w:val="00FD6E90"/>
    <w:rsid w:val="00FD759B"/>
    <w:rsid w:val="00FD7FA5"/>
    <w:rsid w:val="00FE05A6"/>
    <w:rsid w:val="00FE0EB9"/>
    <w:rsid w:val="00FE1686"/>
    <w:rsid w:val="00FE16D8"/>
    <w:rsid w:val="00FE1798"/>
    <w:rsid w:val="00FE17BB"/>
    <w:rsid w:val="00FE1CCE"/>
    <w:rsid w:val="00FE25F9"/>
    <w:rsid w:val="00FE2815"/>
    <w:rsid w:val="00FE298F"/>
    <w:rsid w:val="00FE2C58"/>
    <w:rsid w:val="00FE2EEE"/>
    <w:rsid w:val="00FE31C7"/>
    <w:rsid w:val="00FE48AF"/>
    <w:rsid w:val="00FE49E1"/>
    <w:rsid w:val="00FE4A9D"/>
    <w:rsid w:val="00FE4AB3"/>
    <w:rsid w:val="00FE4AF5"/>
    <w:rsid w:val="00FE4EDE"/>
    <w:rsid w:val="00FE500D"/>
    <w:rsid w:val="00FE50C1"/>
    <w:rsid w:val="00FE51A6"/>
    <w:rsid w:val="00FE550D"/>
    <w:rsid w:val="00FE5D2C"/>
    <w:rsid w:val="00FE5FD5"/>
    <w:rsid w:val="00FE6322"/>
    <w:rsid w:val="00FE6655"/>
    <w:rsid w:val="00FE6B98"/>
    <w:rsid w:val="00FE6F62"/>
    <w:rsid w:val="00FE7268"/>
    <w:rsid w:val="00FE74A5"/>
    <w:rsid w:val="00FE74D8"/>
    <w:rsid w:val="00FE7958"/>
    <w:rsid w:val="00FE7ABE"/>
    <w:rsid w:val="00FF01A1"/>
    <w:rsid w:val="00FF01F7"/>
    <w:rsid w:val="00FF02E9"/>
    <w:rsid w:val="00FF08C7"/>
    <w:rsid w:val="00FF0C31"/>
    <w:rsid w:val="00FF1D4F"/>
    <w:rsid w:val="00FF1D70"/>
    <w:rsid w:val="00FF222D"/>
    <w:rsid w:val="00FF2A79"/>
    <w:rsid w:val="00FF3310"/>
    <w:rsid w:val="00FF36F5"/>
    <w:rsid w:val="00FF3A58"/>
    <w:rsid w:val="00FF3DCB"/>
    <w:rsid w:val="00FF3EB1"/>
    <w:rsid w:val="00FF4575"/>
    <w:rsid w:val="00FF45C1"/>
    <w:rsid w:val="00FF485A"/>
    <w:rsid w:val="00FF547E"/>
    <w:rsid w:val="00FF5D11"/>
    <w:rsid w:val="00FF5E93"/>
    <w:rsid w:val="00FF5F34"/>
    <w:rsid w:val="00FF6061"/>
    <w:rsid w:val="00FF633A"/>
    <w:rsid w:val="00FF66D3"/>
    <w:rsid w:val="00FF6E5A"/>
    <w:rsid w:val="00FF7551"/>
    <w:rsid w:val="00FF7C95"/>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281"/>
  </w:style>
  <w:style w:type="paragraph" w:styleId="1">
    <w:name w:val="heading 1"/>
    <w:basedOn w:val="a"/>
    <w:next w:val="a"/>
    <w:link w:val="10"/>
    <w:qFormat/>
    <w:rsid w:val="00987604"/>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041D"/>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D2041D"/>
    <w:rPr>
      <w:rFonts w:ascii="Times New Roman" w:eastAsia="Lucida Sans Unicode" w:hAnsi="Times New Roman" w:cs="Tahoma"/>
      <w:kern w:val="1"/>
      <w:sz w:val="24"/>
      <w:szCs w:val="24"/>
      <w:lang w:eastAsia="hi-IN" w:bidi="hi-IN"/>
    </w:rPr>
  </w:style>
  <w:style w:type="table" w:styleId="a5">
    <w:name w:val="Table Grid"/>
    <w:basedOn w:val="a1"/>
    <w:uiPriority w:val="59"/>
    <w:rsid w:val="00606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8B0B8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B46086"/>
    <w:rPr>
      <w:color w:val="0000FF"/>
      <w:u w:val="single"/>
    </w:rPr>
  </w:style>
  <w:style w:type="paragraph" w:customStyle="1" w:styleId="3">
    <w:name w:val="???????? ????? (3)"/>
    <w:basedOn w:val="a"/>
    <w:rsid w:val="00110996"/>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B22CB1"/>
    <w:pPr>
      <w:ind w:left="720"/>
      <w:contextualSpacing/>
    </w:pPr>
  </w:style>
  <w:style w:type="paragraph" w:styleId="a9">
    <w:name w:val="header"/>
    <w:basedOn w:val="a"/>
    <w:link w:val="aa"/>
    <w:uiPriority w:val="99"/>
    <w:unhideWhenUsed/>
    <w:rsid w:val="00CA4C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CF4"/>
  </w:style>
  <w:style w:type="paragraph" w:styleId="ab">
    <w:name w:val="footer"/>
    <w:basedOn w:val="a"/>
    <w:link w:val="ac"/>
    <w:uiPriority w:val="99"/>
    <w:unhideWhenUsed/>
    <w:rsid w:val="00CA4C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CF4"/>
  </w:style>
  <w:style w:type="paragraph" w:styleId="ad">
    <w:name w:val="Balloon Text"/>
    <w:basedOn w:val="a"/>
    <w:link w:val="ae"/>
    <w:uiPriority w:val="99"/>
    <w:semiHidden/>
    <w:unhideWhenUsed/>
    <w:rsid w:val="00AB1A0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A00"/>
    <w:rPr>
      <w:rFonts w:ascii="Tahoma" w:hAnsi="Tahoma" w:cs="Tahoma"/>
      <w:sz w:val="16"/>
      <w:szCs w:val="16"/>
    </w:rPr>
  </w:style>
  <w:style w:type="paragraph" w:customStyle="1" w:styleId="Default">
    <w:name w:val="Default"/>
    <w:uiPriority w:val="99"/>
    <w:rsid w:val="00AE733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A20ED7"/>
    <w:pPr>
      <w:spacing w:after="120" w:line="480" w:lineRule="auto"/>
      <w:ind w:left="283"/>
    </w:pPr>
  </w:style>
  <w:style w:type="character" w:customStyle="1" w:styleId="20">
    <w:name w:val="Основной текст с отступом 2 Знак"/>
    <w:basedOn w:val="a0"/>
    <w:link w:val="2"/>
    <w:uiPriority w:val="99"/>
    <w:semiHidden/>
    <w:rsid w:val="00A20ED7"/>
  </w:style>
  <w:style w:type="paragraph" w:styleId="af">
    <w:name w:val="footnote text"/>
    <w:basedOn w:val="a"/>
    <w:link w:val="af0"/>
    <w:uiPriority w:val="99"/>
    <w:rsid w:val="00A20ED7"/>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A20ED7"/>
    <w:rPr>
      <w:rFonts w:ascii="Times New Roman" w:eastAsia="Times New Roman" w:hAnsi="Times New Roman" w:cs="Times New Roman"/>
      <w:sz w:val="20"/>
      <w:szCs w:val="20"/>
    </w:rPr>
  </w:style>
  <w:style w:type="character" w:styleId="af1">
    <w:name w:val="footnote reference"/>
    <w:basedOn w:val="a0"/>
    <w:uiPriority w:val="99"/>
    <w:rsid w:val="00A20ED7"/>
    <w:rPr>
      <w:rFonts w:cs="Times New Roman"/>
      <w:vertAlign w:val="superscript"/>
    </w:rPr>
  </w:style>
  <w:style w:type="paragraph" w:customStyle="1" w:styleId="af2">
    <w:name w:val="Содержимое таблицы"/>
    <w:basedOn w:val="a"/>
    <w:uiPriority w:val="99"/>
    <w:rsid w:val="00980B8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E942D6"/>
    <w:rPr>
      <w:sz w:val="20"/>
      <w:vertAlign w:val="superscript"/>
    </w:rPr>
  </w:style>
  <w:style w:type="character" w:customStyle="1" w:styleId="11">
    <w:name w:val="Знак сноски1"/>
    <w:rsid w:val="00E942D6"/>
    <w:rPr>
      <w:vertAlign w:val="superscript"/>
    </w:rPr>
  </w:style>
  <w:style w:type="paragraph" w:customStyle="1" w:styleId="12">
    <w:name w:val="Абзац списка1"/>
    <w:rsid w:val="00E942D6"/>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E91F61"/>
    <w:rPr>
      <w:color w:val="808080"/>
    </w:rPr>
  </w:style>
  <w:style w:type="character" w:styleId="HTML">
    <w:name w:val="HTML Cite"/>
    <w:basedOn w:val="a0"/>
    <w:uiPriority w:val="99"/>
    <w:semiHidden/>
    <w:unhideWhenUsed/>
    <w:rsid w:val="0079279C"/>
    <w:rPr>
      <w:i/>
      <w:iCs/>
    </w:rPr>
  </w:style>
  <w:style w:type="character" w:styleId="af5">
    <w:name w:val="FollowedHyperlink"/>
    <w:basedOn w:val="a0"/>
    <w:uiPriority w:val="99"/>
    <w:semiHidden/>
    <w:unhideWhenUsed/>
    <w:rsid w:val="00655D94"/>
    <w:rPr>
      <w:color w:val="800080" w:themeColor="followedHyperlink"/>
      <w:u w:val="single"/>
    </w:rPr>
  </w:style>
  <w:style w:type="character" w:styleId="af6">
    <w:name w:val="Strong"/>
    <w:basedOn w:val="a0"/>
    <w:uiPriority w:val="22"/>
    <w:qFormat/>
    <w:rsid w:val="00A72E38"/>
    <w:rPr>
      <w:b/>
      <w:bCs/>
    </w:rPr>
  </w:style>
  <w:style w:type="character" w:styleId="af7">
    <w:name w:val="Emphasis"/>
    <w:basedOn w:val="a0"/>
    <w:uiPriority w:val="20"/>
    <w:qFormat/>
    <w:rsid w:val="00A72E38"/>
    <w:rPr>
      <w:i/>
      <w:iCs/>
    </w:rPr>
  </w:style>
  <w:style w:type="character" w:customStyle="1" w:styleId="10">
    <w:name w:val="Заголовок 1 Знак"/>
    <w:basedOn w:val="a0"/>
    <w:link w:val="1"/>
    <w:rsid w:val="00987604"/>
    <w:rPr>
      <w:rFonts w:ascii="Times New Roman" w:eastAsia="Times New Roman" w:hAnsi="Times New Roman" w:cs="Times New Roman"/>
      <w:sz w:val="24"/>
      <w:szCs w:val="20"/>
      <w:lang w:eastAsia="ar-SA"/>
    </w:rPr>
  </w:style>
  <w:style w:type="paragraph" w:styleId="af8">
    <w:name w:val="No Spacing"/>
    <w:link w:val="af9"/>
    <w:uiPriority w:val="1"/>
    <w:qFormat/>
    <w:rsid w:val="00BB14B2"/>
    <w:pPr>
      <w:spacing w:after="0" w:line="240" w:lineRule="auto"/>
    </w:pPr>
    <w:rPr>
      <w:lang w:eastAsia="en-US"/>
    </w:rPr>
  </w:style>
  <w:style w:type="character" w:customStyle="1" w:styleId="af9">
    <w:name w:val="Без интервала Знак"/>
    <w:basedOn w:val="a0"/>
    <w:link w:val="af8"/>
    <w:uiPriority w:val="1"/>
    <w:rsid w:val="00BB14B2"/>
    <w:rPr>
      <w:lang w:eastAsia="en-US"/>
    </w:rPr>
  </w:style>
  <w:style w:type="paragraph" w:styleId="afa">
    <w:name w:val="endnote text"/>
    <w:basedOn w:val="a"/>
    <w:link w:val="afb"/>
    <w:uiPriority w:val="99"/>
    <w:semiHidden/>
    <w:unhideWhenUsed/>
    <w:rsid w:val="002C6B5C"/>
    <w:pPr>
      <w:spacing w:after="0" w:line="240" w:lineRule="auto"/>
    </w:pPr>
    <w:rPr>
      <w:sz w:val="20"/>
      <w:szCs w:val="20"/>
    </w:rPr>
  </w:style>
  <w:style w:type="character" w:customStyle="1" w:styleId="afb">
    <w:name w:val="Текст концевой сноски Знак"/>
    <w:basedOn w:val="a0"/>
    <w:link w:val="afa"/>
    <w:uiPriority w:val="99"/>
    <w:semiHidden/>
    <w:rsid w:val="002C6B5C"/>
    <w:rPr>
      <w:sz w:val="20"/>
      <w:szCs w:val="20"/>
    </w:rPr>
  </w:style>
  <w:style w:type="character" w:styleId="afc">
    <w:name w:val="endnote reference"/>
    <w:basedOn w:val="a0"/>
    <w:uiPriority w:val="99"/>
    <w:semiHidden/>
    <w:unhideWhenUsed/>
    <w:rsid w:val="002C6B5C"/>
    <w:rPr>
      <w:vertAlign w:val="superscript"/>
    </w:rPr>
  </w:style>
  <w:style w:type="paragraph" w:styleId="30">
    <w:name w:val="Body Text 3"/>
    <w:basedOn w:val="a"/>
    <w:link w:val="31"/>
    <w:uiPriority w:val="99"/>
    <w:rsid w:val="004E6157"/>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4E6157"/>
    <w:rPr>
      <w:rFonts w:ascii="Times New Roman" w:eastAsia="Times New Roman" w:hAnsi="Times New Roman" w:cs="Times New Roman"/>
      <w:sz w:val="16"/>
      <w:szCs w:val="16"/>
    </w:rPr>
  </w:style>
  <w:style w:type="paragraph" w:styleId="afd">
    <w:name w:val="Title"/>
    <w:basedOn w:val="a"/>
    <w:link w:val="afe"/>
    <w:qFormat/>
    <w:rsid w:val="006C410A"/>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6C410A"/>
    <w:rPr>
      <w:rFonts w:ascii="Times New Roman" w:eastAsia="Times New Roman" w:hAnsi="Times New Roman" w:cs="Times New Roman"/>
      <w:b/>
      <w:szCs w:val="20"/>
    </w:rPr>
  </w:style>
  <w:style w:type="paragraph" w:styleId="aff">
    <w:name w:val="TOC Heading"/>
    <w:basedOn w:val="1"/>
    <w:next w:val="a"/>
    <w:uiPriority w:val="39"/>
    <w:unhideWhenUsed/>
    <w:qFormat/>
    <w:rsid w:val="004B7E0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4B7E05"/>
    <w:pPr>
      <w:spacing w:after="100"/>
    </w:pPr>
  </w:style>
  <w:style w:type="paragraph" w:styleId="21">
    <w:name w:val="toc 2"/>
    <w:basedOn w:val="a"/>
    <w:next w:val="a"/>
    <w:autoRedefine/>
    <w:uiPriority w:val="39"/>
    <w:unhideWhenUsed/>
    <w:qFormat/>
    <w:rsid w:val="004B7E05"/>
    <w:pPr>
      <w:spacing w:after="100"/>
      <w:ind w:left="220"/>
    </w:pPr>
    <w:rPr>
      <w:lang w:eastAsia="en-US"/>
    </w:rPr>
  </w:style>
  <w:style w:type="paragraph" w:styleId="32">
    <w:name w:val="toc 3"/>
    <w:basedOn w:val="a"/>
    <w:next w:val="a"/>
    <w:autoRedefine/>
    <w:uiPriority w:val="39"/>
    <w:unhideWhenUsed/>
    <w:qFormat/>
    <w:rsid w:val="004B7E05"/>
    <w:pPr>
      <w:spacing w:after="100"/>
      <w:ind w:left="440"/>
    </w:pPr>
    <w:rPr>
      <w:lang w:eastAsia="en-US"/>
    </w:rPr>
  </w:style>
  <w:style w:type="character" w:styleId="aff0">
    <w:name w:val="annotation reference"/>
    <w:basedOn w:val="a0"/>
    <w:uiPriority w:val="99"/>
    <w:semiHidden/>
    <w:unhideWhenUsed/>
    <w:rsid w:val="00256AB0"/>
    <w:rPr>
      <w:sz w:val="16"/>
      <w:szCs w:val="16"/>
    </w:rPr>
  </w:style>
  <w:style w:type="paragraph" w:styleId="aff1">
    <w:name w:val="annotation text"/>
    <w:basedOn w:val="a"/>
    <w:link w:val="aff2"/>
    <w:uiPriority w:val="99"/>
    <w:semiHidden/>
    <w:unhideWhenUsed/>
    <w:rsid w:val="00256AB0"/>
    <w:pPr>
      <w:spacing w:line="240" w:lineRule="auto"/>
    </w:pPr>
    <w:rPr>
      <w:sz w:val="20"/>
      <w:szCs w:val="20"/>
    </w:rPr>
  </w:style>
  <w:style w:type="character" w:customStyle="1" w:styleId="aff2">
    <w:name w:val="Текст примечания Знак"/>
    <w:basedOn w:val="a0"/>
    <w:link w:val="aff1"/>
    <w:uiPriority w:val="99"/>
    <w:semiHidden/>
    <w:rsid w:val="00256AB0"/>
    <w:rPr>
      <w:sz w:val="20"/>
      <w:szCs w:val="20"/>
    </w:rPr>
  </w:style>
  <w:style w:type="paragraph" w:styleId="aff3">
    <w:name w:val="annotation subject"/>
    <w:basedOn w:val="aff1"/>
    <w:next w:val="aff1"/>
    <w:link w:val="aff4"/>
    <w:uiPriority w:val="99"/>
    <w:semiHidden/>
    <w:unhideWhenUsed/>
    <w:rsid w:val="00256AB0"/>
    <w:rPr>
      <w:b/>
      <w:bCs/>
    </w:rPr>
  </w:style>
  <w:style w:type="character" w:customStyle="1" w:styleId="aff4">
    <w:name w:val="Тема примечания Знак"/>
    <w:basedOn w:val="aff2"/>
    <w:link w:val="aff3"/>
    <w:uiPriority w:val="99"/>
    <w:semiHidden/>
    <w:rsid w:val="00256AB0"/>
    <w:rPr>
      <w:b/>
      <w:bCs/>
      <w:sz w:val="20"/>
      <w:szCs w:val="20"/>
    </w:rPr>
  </w:style>
  <w:style w:type="paragraph" w:customStyle="1" w:styleId="14">
    <w:name w:val="Заголовок1"/>
    <w:basedOn w:val="a"/>
    <w:next w:val="a3"/>
    <w:rsid w:val="005C3D79"/>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676A9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0E4129"/>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5">
    <w:name w:val="Сетка таблицы1"/>
    <w:basedOn w:val="a1"/>
    <w:next w:val="a5"/>
    <w:uiPriority w:val="59"/>
    <w:rsid w:val="00523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C16A41"/>
    <w:pPr>
      <w:spacing w:after="100" w:line="259" w:lineRule="auto"/>
      <w:ind w:left="660"/>
    </w:pPr>
  </w:style>
  <w:style w:type="paragraph" w:styleId="5">
    <w:name w:val="toc 5"/>
    <w:basedOn w:val="a"/>
    <w:next w:val="a"/>
    <w:autoRedefine/>
    <w:uiPriority w:val="39"/>
    <w:unhideWhenUsed/>
    <w:rsid w:val="00C16A41"/>
    <w:pPr>
      <w:spacing w:after="100" w:line="259" w:lineRule="auto"/>
      <w:ind w:left="880"/>
    </w:pPr>
  </w:style>
  <w:style w:type="paragraph" w:styleId="6">
    <w:name w:val="toc 6"/>
    <w:basedOn w:val="a"/>
    <w:next w:val="a"/>
    <w:autoRedefine/>
    <w:uiPriority w:val="39"/>
    <w:unhideWhenUsed/>
    <w:rsid w:val="00C16A41"/>
    <w:pPr>
      <w:spacing w:after="100" w:line="259" w:lineRule="auto"/>
      <w:ind w:left="1100"/>
    </w:pPr>
  </w:style>
  <w:style w:type="paragraph" w:styleId="7">
    <w:name w:val="toc 7"/>
    <w:basedOn w:val="a"/>
    <w:next w:val="a"/>
    <w:autoRedefine/>
    <w:uiPriority w:val="39"/>
    <w:unhideWhenUsed/>
    <w:rsid w:val="00C16A41"/>
    <w:pPr>
      <w:spacing w:after="100" w:line="259" w:lineRule="auto"/>
      <w:ind w:left="1320"/>
    </w:pPr>
  </w:style>
  <w:style w:type="paragraph" w:styleId="8">
    <w:name w:val="toc 8"/>
    <w:basedOn w:val="a"/>
    <w:next w:val="a"/>
    <w:autoRedefine/>
    <w:uiPriority w:val="39"/>
    <w:unhideWhenUsed/>
    <w:rsid w:val="00C16A41"/>
    <w:pPr>
      <w:spacing w:after="100" w:line="259" w:lineRule="auto"/>
      <w:ind w:left="1540"/>
    </w:pPr>
  </w:style>
  <w:style w:type="paragraph" w:styleId="9">
    <w:name w:val="toc 9"/>
    <w:basedOn w:val="a"/>
    <w:next w:val="a"/>
    <w:autoRedefine/>
    <w:uiPriority w:val="39"/>
    <w:unhideWhenUsed/>
    <w:rsid w:val="00C16A41"/>
    <w:pPr>
      <w:spacing w:after="100" w:line="259" w:lineRule="auto"/>
      <w:ind w:left="1760"/>
    </w:pPr>
  </w:style>
  <w:style w:type="paragraph" w:customStyle="1" w:styleId="Standard">
    <w:name w:val="Standard"/>
    <w:rsid w:val="00804F4F"/>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D63C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1922">
      <w:bodyDiv w:val="1"/>
      <w:marLeft w:val="0"/>
      <w:marRight w:val="0"/>
      <w:marTop w:val="0"/>
      <w:marBottom w:val="0"/>
      <w:divBdr>
        <w:top w:val="none" w:sz="0" w:space="0" w:color="auto"/>
        <w:left w:val="none" w:sz="0" w:space="0" w:color="auto"/>
        <w:bottom w:val="none" w:sz="0" w:space="0" w:color="auto"/>
        <w:right w:val="none" w:sz="0" w:space="0" w:color="auto"/>
      </w:divBdr>
    </w:div>
    <w:div w:id="99614738">
      <w:bodyDiv w:val="1"/>
      <w:marLeft w:val="0"/>
      <w:marRight w:val="0"/>
      <w:marTop w:val="0"/>
      <w:marBottom w:val="0"/>
      <w:divBdr>
        <w:top w:val="none" w:sz="0" w:space="0" w:color="auto"/>
        <w:left w:val="none" w:sz="0" w:space="0" w:color="auto"/>
        <w:bottom w:val="none" w:sz="0" w:space="0" w:color="auto"/>
        <w:right w:val="none" w:sz="0" w:space="0" w:color="auto"/>
      </w:divBdr>
      <w:divsChild>
        <w:div w:id="2015263319">
          <w:marLeft w:val="0"/>
          <w:marRight w:val="0"/>
          <w:marTop w:val="0"/>
          <w:marBottom w:val="0"/>
          <w:divBdr>
            <w:top w:val="none" w:sz="0" w:space="0" w:color="auto"/>
            <w:left w:val="none" w:sz="0" w:space="0" w:color="auto"/>
            <w:bottom w:val="none" w:sz="0" w:space="0" w:color="auto"/>
            <w:right w:val="none" w:sz="0" w:space="0" w:color="auto"/>
          </w:divBdr>
        </w:div>
        <w:div w:id="195890314">
          <w:marLeft w:val="0"/>
          <w:marRight w:val="0"/>
          <w:marTop w:val="0"/>
          <w:marBottom w:val="0"/>
          <w:divBdr>
            <w:top w:val="none" w:sz="0" w:space="0" w:color="auto"/>
            <w:left w:val="none" w:sz="0" w:space="0" w:color="auto"/>
            <w:bottom w:val="none" w:sz="0" w:space="0" w:color="auto"/>
            <w:right w:val="none" w:sz="0" w:space="0" w:color="auto"/>
          </w:divBdr>
        </w:div>
        <w:div w:id="320500865">
          <w:marLeft w:val="0"/>
          <w:marRight w:val="0"/>
          <w:marTop w:val="0"/>
          <w:marBottom w:val="0"/>
          <w:divBdr>
            <w:top w:val="none" w:sz="0" w:space="0" w:color="auto"/>
            <w:left w:val="none" w:sz="0" w:space="0" w:color="auto"/>
            <w:bottom w:val="none" w:sz="0" w:space="0" w:color="auto"/>
            <w:right w:val="none" w:sz="0" w:space="0" w:color="auto"/>
          </w:divBdr>
        </w:div>
        <w:div w:id="678316590">
          <w:marLeft w:val="0"/>
          <w:marRight w:val="0"/>
          <w:marTop w:val="0"/>
          <w:marBottom w:val="0"/>
          <w:divBdr>
            <w:top w:val="none" w:sz="0" w:space="0" w:color="auto"/>
            <w:left w:val="none" w:sz="0" w:space="0" w:color="auto"/>
            <w:bottom w:val="none" w:sz="0" w:space="0" w:color="auto"/>
            <w:right w:val="none" w:sz="0" w:space="0" w:color="auto"/>
          </w:divBdr>
        </w:div>
        <w:div w:id="1877086056">
          <w:marLeft w:val="0"/>
          <w:marRight w:val="0"/>
          <w:marTop w:val="0"/>
          <w:marBottom w:val="0"/>
          <w:divBdr>
            <w:top w:val="none" w:sz="0" w:space="0" w:color="auto"/>
            <w:left w:val="none" w:sz="0" w:space="0" w:color="auto"/>
            <w:bottom w:val="none" w:sz="0" w:space="0" w:color="auto"/>
            <w:right w:val="none" w:sz="0" w:space="0" w:color="auto"/>
          </w:divBdr>
        </w:div>
        <w:div w:id="272324341">
          <w:marLeft w:val="0"/>
          <w:marRight w:val="0"/>
          <w:marTop w:val="0"/>
          <w:marBottom w:val="0"/>
          <w:divBdr>
            <w:top w:val="none" w:sz="0" w:space="0" w:color="auto"/>
            <w:left w:val="none" w:sz="0" w:space="0" w:color="auto"/>
            <w:bottom w:val="none" w:sz="0" w:space="0" w:color="auto"/>
            <w:right w:val="none" w:sz="0" w:space="0" w:color="auto"/>
          </w:divBdr>
        </w:div>
      </w:divsChild>
    </w:div>
    <w:div w:id="168721619">
      <w:bodyDiv w:val="1"/>
      <w:marLeft w:val="0"/>
      <w:marRight w:val="0"/>
      <w:marTop w:val="0"/>
      <w:marBottom w:val="0"/>
      <w:divBdr>
        <w:top w:val="none" w:sz="0" w:space="0" w:color="auto"/>
        <w:left w:val="none" w:sz="0" w:space="0" w:color="auto"/>
        <w:bottom w:val="none" w:sz="0" w:space="0" w:color="auto"/>
        <w:right w:val="none" w:sz="0" w:space="0" w:color="auto"/>
      </w:divBdr>
    </w:div>
    <w:div w:id="227150559">
      <w:bodyDiv w:val="1"/>
      <w:marLeft w:val="0"/>
      <w:marRight w:val="0"/>
      <w:marTop w:val="0"/>
      <w:marBottom w:val="0"/>
      <w:divBdr>
        <w:top w:val="none" w:sz="0" w:space="0" w:color="auto"/>
        <w:left w:val="none" w:sz="0" w:space="0" w:color="auto"/>
        <w:bottom w:val="none" w:sz="0" w:space="0" w:color="auto"/>
        <w:right w:val="none" w:sz="0" w:space="0" w:color="auto"/>
      </w:divBdr>
      <w:divsChild>
        <w:div w:id="1673533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5359229">
      <w:bodyDiv w:val="1"/>
      <w:marLeft w:val="0"/>
      <w:marRight w:val="0"/>
      <w:marTop w:val="0"/>
      <w:marBottom w:val="0"/>
      <w:divBdr>
        <w:top w:val="none" w:sz="0" w:space="0" w:color="auto"/>
        <w:left w:val="none" w:sz="0" w:space="0" w:color="auto"/>
        <w:bottom w:val="none" w:sz="0" w:space="0" w:color="auto"/>
        <w:right w:val="none" w:sz="0" w:space="0" w:color="auto"/>
      </w:divBdr>
    </w:div>
    <w:div w:id="513616968">
      <w:bodyDiv w:val="1"/>
      <w:marLeft w:val="0"/>
      <w:marRight w:val="0"/>
      <w:marTop w:val="0"/>
      <w:marBottom w:val="0"/>
      <w:divBdr>
        <w:top w:val="none" w:sz="0" w:space="0" w:color="auto"/>
        <w:left w:val="none" w:sz="0" w:space="0" w:color="auto"/>
        <w:bottom w:val="none" w:sz="0" w:space="0" w:color="auto"/>
        <w:right w:val="none" w:sz="0" w:space="0" w:color="auto"/>
      </w:divBdr>
      <w:divsChild>
        <w:div w:id="118114517">
          <w:marLeft w:val="0"/>
          <w:marRight w:val="0"/>
          <w:marTop w:val="0"/>
          <w:marBottom w:val="0"/>
          <w:divBdr>
            <w:top w:val="none" w:sz="0" w:space="0" w:color="auto"/>
            <w:left w:val="none" w:sz="0" w:space="0" w:color="auto"/>
            <w:bottom w:val="none" w:sz="0" w:space="0" w:color="auto"/>
            <w:right w:val="none" w:sz="0" w:space="0" w:color="auto"/>
          </w:divBdr>
        </w:div>
      </w:divsChild>
    </w:div>
    <w:div w:id="519975821">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6">
          <w:marLeft w:val="0"/>
          <w:marRight w:val="0"/>
          <w:marTop w:val="0"/>
          <w:marBottom w:val="0"/>
          <w:divBdr>
            <w:top w:val="none" w:sz="0" w:space="0" w:color="auto"/>
            <w:left w:val="none" w:sz="0" w:space="0" w:color="auto"/>
            <w:bottom w:val="none" w:sz="0" w:space="0" w:color="auto"/>
            <w:right w:val="none" w:sz="0" w:space="0" w:color="auto"/>
          </w:divBdr>
        </w:div>
        <w:div w:id="792091112">
          <w:marLeft w:val="0"/>
          <w:marRight w:val="0"/>
          <w:marTop w:val="0"/>
          <w:marBottom w:val="0"/>
          <w:divBdr>
            <w:top w:val="none" w:sz="0" w:space="0" w:color="auto"/>
            <w:left w:val="none" w:sz="0" w:space="0" w:color="auto"/>
            <w:bottom w:val="none" w:sz="0" w:space="0" w:color="auto"/>
            <w:right w:val="none" w:sz="0" w:space="0" w:color="auto"/>
          </w:divBdr>
        </w:div>
        <w:div w:id="1255287016">
          <w:marLeft w:val="0"/>
          <w:marRight w:val="0"/>
          <w:marTop w:val="0"/>
          <w:marBottom w:val="0"/>
          <w:divBdr>
            <w:top w:val="none" w:sz="0" w:space="0" w:color="auto"/>
            <w:left w:val="none" w:sz="0" w:space="0" w:color="auto"/>
            <w:bottom w:val="none" w:sz="0" w:space="0" w:color="auto"/>
            <w:right w:val="none" w:sz="0" w:space="0" w:color="auto"/>
          </w:divBdr>
        </w:div>
        <w:div w:id="1725718545">
          <w:marLeft w:val="0"/>
          <w:marRight w:val="0"/>
          <w:marTop w:val="0"/>
          <w:marBottom w:val="0"/>
          <w:divBdr>
            <w:top w:val="none" w:sz="0" w:space="0" w:color="auto"/>
            <w:left w:val="none" w:sz="0" w:space="0" w:color="auto"/>
            <w:bottom w:val="none" w:sz="0" w:space="0" w:color="auto"/>
            <w:right w:val="none" w:sz="0" w:space="0" w:color="auto"/>
          </w:divBdr>
        </w:div>
      </w:divsChild>
    </w:div>
    <w:div w:id="540869676">
      <w:bodyDiv w:val="1"/>
      <w:marLeft w:val="0"/>
      <w:marRight w:val="0"/>
      <w:marTop w:val="0"/>
      <w:marBottom w:val="0"/>
      <w:divBdr>
        <w:top w:val="none" w:sz="0" w:space="0" w:color="auto"/>
        <w:left w:val="none" w:sz="0" w:space="0" w:color="auto"/>
        <w:bottom w:val="none" w:sz="0" w:space="0" w:color="auto"/>
        <w:right w:val="none" w:sz="0" w:space="0" w:color="auto"/>
      </w:divBdr>
    </w:div>
    <w:div w:id="559053969">
      <w:bodyDiv w:val="1"/>
      <w:marLeft w:val="0"/>
      <w:marRight w:val="0"/>
      <w:marTop w:val="0"/>
      <w:marBottom w:val="0"/>
      <w:divBdr>
        <w:top w:val="none" w:sz="0" w:space="0" w:color="auto"/>
        <w:left w:val="none" w:sz="0" w:space="0" w:color="auto"/>
        <w:bottom w:val="none" w:sz="0" w:space="0" w:color="auto"/>
        <w:right w:val="none" w:sz="0" w:space="0" w:color="auto"/>
      </w:divBdr>
    </w:div>
    <w:div w:id="562906594">
      <w:bodyDiv w:val="1"/>
      <w:marLeft w:val="0"/>
      <w:marRight w:val="0"/>
      <w:marTop w:val="0"/>
      <w:marBottom w:val="0"/>
      <w:divBdr>
        <w:top w:val="none" w:sz="0" w:space="0" w:color="auto"/>
        <w:left w:val="none" w:sz="0" w:space="0" w:color="auto"/>
        <w:bottom w:val="none" w:sz="0" w:space="0" w:color="auto"/>
        <w:right w:val="none" w:sz="0" w:space="0" w:color="auto"/>
      </w:divBdr>
    </w:div>
    <w:div w:id="621038631">
      <w:bodyDiv w:val="1"/>
      <w:marLeft w:val="0"/>
      <w:marRight w:val="0"/>
      <w:marTop w:val="0"/>
      <w:marBottom w:val="0"/>
      <w:divBdr>
        <w:top w:val="none" w:sz="0" w:space="0" w:color="auto"/>
        <w:left w:val="none" w:sz="0" w:space="0" w:color="auto"/>
        <w:bottom w:val="none" w:sz="0" w:space="0" w:color="auto"/>
        <w:right w:val="none" w:sz="0" w:space="0" w:color="auto"/>
      </w:divBdr>
    </w:div>
    <w:div w:id="797795364">
      <w:bodyDiv w:val="1"/>
      <w:marLeft w:val="0"/>
      <w:marRight w:val="0"/>
      <w:marTop w:val="0"/>
      <w:marBottom w:val="0"/>
      <w:divBdr>
        <w:top w:val="none" w:sz="0" w:space="0" w:color="auto"/>
        <w:left w:val="none" w:sz="0" w:space="0" w:color="auto"/>
        <w:bottom w:val="none" w:sz="0" w:space="0" w:color="auto"/>
        <w:right w:val="none" w:sz="0" w:space="0" w:color="auto"/>
      </w:divBdr>
    </w:div>
    <w:div w:id="816726428">
      <w:bodyDiv w:val="1"/>
      <w:marLeft w:val="0"/>
      <w:marRight w:val="0"/>
      <w:marTop w:val="0"/>
      <w:marBottom w:val="0"/>
      <w:divBdr>
        <w:top w:val="none" w:sz="0" w:space="0" w:color="auto"/>
        <w:left w:val="none" w:sz="0" w:space="0" w:color="auto"/>
        <w:bottom w:val="none" w:sz="0" w:space="0" w:color="auto"/>
        <w:right w:val="none" w:sz="0" w:space="0" w:color="auto"/>
      </w:divBdr>
    </w:div>
    <w:div w:id="952400493">
      <w:bodyDiv w:val="1"/>
      <w:marLeft w:val="0"/>
      <w:marRight w:val="0"/>
      <w:marTop w:val="0"/>
      <w:marBottom w:val="0"/>
      <w:divBdr>
        <w:top w:val="none" w:sz="0" w:space="0" w:color="auto"/>
        <w:left w:val="none" w:sz="0" w:space="0" w:color="auto"/>
        <w:bottom w:val="none" w:sz="0" w:space="0" w:color="auto"/>
        <w:right w:val="none" w:sz="0" w:space="0" w:color="auto"/>
      </w:divBdr>
    </w:div>
    <w:div w:id="1036931065">
      <w:bodyDiv w:val="1"/>
      <w:marLeft w:val="0"/>
      <w:marRight w:val="0"/>
      <w:marTop w:val="0"/>
      <w:marBottom w:val="0"/>
      <w:divBdr>
        <w:top w:val="none" w:sz="0" w:space="0" w:color="auto"/>
        <w:left w:val="none" w:sz="0" w:space="0" w:color="auto"/>
        <w:bottom w:val="none" w:sz="0" w:space="0" w:color="auto"/>
        <w:right w:val="none" w:sz="0" w:space="0" w:color="auto"/>
      </w:divBdr>
    </w:div>
    <w:div w:id="1062027066">
      <w:bodyDiv w:val="1"/>
      <w:marLeft w:val="0"/>
      <w:marRight w:val="0"/>
      <w:marTop w:val="0"/>
      <w:marBottom w:val="0"/>
      <w:divBdr>
        <w:top w:val="none" w:sz="0" w:space="0" w:color="auto"/>
        <w:left w:val="none" w:sz="0" w:space="0" w:color="auto"/>
        <w:bottom w:val="none" w:sz="0" w:space="0" w:color="auto"/>
        <w:right w:val="none" w:sz="0" w:space="0" w:color="auto"/>
      </w:divBdr>
    </w:div>
    <w:div w:id="1066539022">
      <w:bodyDiv w:val="1"/>
      <w:marLeft w:val="0"/>
      <w:marRight w:val="0"/>
      <w:marTop w:val="0"/>
      <w:marBottom w:val="0"/>
      <w:divBdr>
        <w:top w:val="none" w:sz="0" w:space="0" w:color="auto"/>
        <w:left w:val="none" w:sz="0" w:space="0" w:color="auto"/>
        <w:bottom w:val="none" w:sz="0" w:space="0" w:color="auto"/>
        <w:right w:val="none" w:sz="0" w:space="0" w:color="auto"/>
      </w:divBdr>
    </w:div>
    <w:div w:id="1234464568">
      <w:bodyDiv w:val="1"/>
      <w:marLeft w:val="0"/>
      <w:marRight w:val="0"/>
      <w:marTop w:val="0"/>
      <w:marBottom w:val="0"/>
      <w:divBdr>
        <w:top w:val="none" w:sz="0" w:space="0" w:color="auto"/>
        <w:left w:val="none" w:sz="0" w:space="0" w:color="auto"/>
        <w:bottom w:val="none" w:sz="0" w:space="0" w:color="auto"/>
        <w:right w:val="none" w:sz="0" w:space="0" w:color="auto"/>
      </w:divBdr>
    </w:div>
    <w:div w:id="1383604080">
      <w:bodyDiv w:val="1"/>
      <w:marLeft w:val="0"/>
      <w:marRight w:val="0"/>
      <w:marTop w:val="0"/>
      <w:marBottom w:val="0"/>
      <w:divBdr>
        <w:top w:val="none" w:sz="0" w:space="0" w:color="auto"/>
        <w:left w:val="none" w:sz="0" w:space="0" w:color="auto"/>
        <w:bottom w:val="none" w:sz="0" w:space="0" w:color="auto"/>
        <w:right w:val="none" w:sz="0" w:space="0" w:color="auto"/>
      </w:divBdr>
    </w:div>
    <w:div w:id="1497841098">
      <w:bodyDiv w:val="1"/>
      <w:marLeft w:val="0"/>
      <w:marRight w:val="0"/>
      <w:marTop w:val="0"/>
      <w:marBottom w:val="0"/>
      <w:divBdr>
        <w:top w:val="none" w:sz="0" w:space="0" w:color="auto"/>
        <w:left w:val="none" w:sz="0" w:space="0" w:color="auto"/>
        <w:bottom w:val="none" w:sz="0" w:space="0" w:color="auto"/>
        <w:right w:val="none" w:sz="0" w:space="0" w:color="auto"/>
      </w:divBdr>
    </w:div>
    <w:div w:id="1608460761">
      <w:bodyDiv w:val="1"/>
      <w:marLeft w:val="0"/>
      <w:marRight w:val="0"/>
      <w:marTop w:val="0"/>
      <w:marBottom w:val="0"/>
      <w:divBdr>
        <w:top w:val="none" w:sz="0" w:space="0" w:color="auto"/>
        <w:left w:val="none" w:sz="0" w:space="0" w:color="auto"/>
        <w:bottom w:val="none" w:sz="0" w:space="0" w:color="auto"/>
        <w:right w:val="none" w:sz="0" w:space="0" w:color="auto"/>
      </w:divBdr>
    </w:div>
    <w:div w:id="1664889621">
      <w:bodyDiv w:val="1"/>
      <w:marLeft w:val="0"/>
      <w:marRight w:val="0"/>
      <w:marTop w:val="0"/>
      <w:marBottom w:val="0"/>
      <w:divBdr>
        <w:top w:val="none" w:sz="0" w:space="0" w:color="auto"/>
        <w:left w:val="none" w:sz="0" w:space="0" w:color="auto"/>
        <w:bottom w:val="none" w:sz="0" w:space="0" w:color="auto"/>
        <w:right w:val="none" w:sz="0" w:space="0" w:color="auto"/>
      </w:divBdr>
    </w:div>
    <w:div w:id="1679698840">
      <w:bodyDiv w:val="1"/>
      <w:marLeft w:val="0"/>
      <w:marRight w:val="0"/>
      <w:marTop w:val="0"/>
      <w:marBottom w:val="0"/>
      <w:divBdr>
        <w:top w:val="none" w:sz="0" w:space="0" w:color="auto"/>
        <w:left w:val="none" w:sz="0" w:space="0" w:color="auto"/>
        <w:bottom w:val="none" w:sz="0" w:space="0" w:color="auto"/>
        <w:right w:val="none" w:sz="0" w:space="0" w:color="auto"/>
      </w:divBdr>
    </w:div>
    <w:div w:id="1708333946">
      <w:bodyDiv w:val="1"/>
      <w:marLeft w:val="0"/>
      <w:marRight w:val="0"/>
      <w:marTop w:val="0"/>
      <w:marBottom w:val="0"/>
      <w:divBdr>
        <w:top w:val="none" w:sz="0" w:space="0" w:color="auto"/>
        <w:left w:val="none" w:sz="0" w:space="0" w:color="auto"/>
        <w:bottom w:val="none" w:sz="0" w:space="0" w:color="auto"/>
        <w:right w:val="none" w:sz="0" w:space="0" w:color="auto"/>
      </w:divBdr>
    </w:div>
    <w:div w:id="1712880070">
      <w:bodyDiv w:val="1"/>
      <w:marLeft w:val="0"/>
      <w:marRight w:val="0"/>
      <w:marTop w:val="0"/>
      <w:marBottom w:val="0"/>
      <w:divBdr>
        <w:top w:val="none" w:sz="0" w:space="0" w:color="auto"/>
        <w:left w:val="none" w:sz="0" w:space="0" w:color="auto"/>
        <w:bottom w:val="none" w:sz="0" w:space="0" w:color="auto"/>
        <w:right w:val="none" w:sz="0" w:space="0" w:color="auto"/>
      </w:divBdr>
    </w:div>
    <w:div w:id="1794784132">
      <w:bodyDiv w:val="1"/>
      <w:marLeft w:val="0"/>
      <w:marRight w:val="0"/>
      <w:marTop w:val="0"/>
      <w:marBottom w:val="0"/>
      <w:divBdr>
        <w:top w:val="none" w:sz="0" w:space="0" w:color="auto"/>
        <w:left w:val="none" w:sz="0" w:space="0" w:color="auto"/>
        <w:bottom w:val="none" w:sz="0" w:space="0" w:color="auto"/>
        <w:right w:val="none" w:sz="0" w:space="0" w:color="auto"/>
      </w:divBdr>
    </w:div>
    <w:div w:id="19890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706B8619C58FE2452066CEE6CFF9DCB4FE129463B214B12296A5D8880ED60A0607583E6581AF5B107F206AF1FF587F52368115A9KDX4O" TargetMode="External"/><Relationship Id="rId18" Type="http://schemas.openxmlformats.org/officeDocument/2006/relationships/hyperlink" Target="https://www.consultant.ru/document/cons_doc_LAW_444748/cf148e8662eafdb9539fb6f19024dfdb5c33aaa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06B8619C58FE2452066CEE6CFF9DCB4FE129463B214B12296A5D8880ED60A0607583E6586AF5B107F206AF1FF587F52368115A9KDX4O" TargetMode="External"/><Relationship Id="rId17" Type="http://schemas.openxmlformats.org/officeDocument/2006/relationships/hyperlink" Target="consultantplus://offline/ref=706B8619C58FE2452066CEE6CFF9DCB4FE129463B214B12296A5D8880ED60A0607583E6581AF5B107F206AF1FF587F52368115A9KDX4O" TargetMode="External"/><Relationship Id="rId2" Type="http://schemas.openxmlformats.org/officeDocument/2006/relationships/numbering" Target="numbering.xml"/><Relationship Id="rId16" Type="http://schemas.openxmlformats.org/officeDocument/2006/relationships/hyperlink" Target="consultantplus://offline/ref=706B8619C58FE2452066CEE6CFF9DCB4FE129463B214B12296A5D8880ED60A0607583E6586AF5B107F206AF1FF587F52368115A9KDX4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6B8619C58FE2452066CEE6CFF9DCB4FE129463B214B12296A5D8880ED60A0607583E6581AF5B107F206AF1FF587F52368115A9KDX4O" TargetMode="External"/><Relationship Id="rId5" Type="http://schemas.openxmlformats.org/officeDocument/2006/relationships/webSettings" Target="webSettings.xml"/><Relationship Id="rId15" Type="http://schemas.openxmlformats.org/officeDocument/2006/relationships/hyperlink" Target="consultantplus://offline/ref=706B8619C58FE2452066CEE6CFF9DCB4FE129463B214B12296A5D8880ED60A0607583E6581AF5B107F206AF1FF587F52368115A9KDX4O" TargetMode="External"/><Relationship Id="rId127" Type="http://schemas.microsoft.com/office/2007/relationships/stylesWithEffects" Target="stylesWithEffects.xml"/><Relationship Id="rId10" Type="http://schemas.openxmlformats.org/officeDocument/2006/relationships/hyperlink" Target="consultantplus://offline/ref=706B8619C58FE2452066CEE6CFF9DCB4FE129463B214B12296A5D8880ED60A0607583E6686AF5B107F206AF1FF587F52368115A9KDX4O" TargetMode="External"/><Relationship Id="rId19" Type="http://schemas.openxmlformats.org/officeDocument/2006/relationships/hyperlink" Target="mailto:BNAL@LIST.RU" TargetMode="External"/><Relationship Id="rId4" Type="http://schemas.openxmlformats.org/officeDocument/2006/relationships/settings" Target="settings.xml"/><Relationship Id="rId9" Type="http://schemas.openxmlformats.org/officeDocument/2006/relationships/hyperlink" Target="https://login.consultant.ru/link/?req=doc&amp;base=LAW&amp;n=493279&amp;dst=2360" TargetMode="External"/><Relationship Id="rId14" Type="http://schemas.openxmlformats.org/officeDocument/2006/relationships/hyperlink" Target="consultantplus://offline/ref=706B8619C58FE2452066CEE6CFF9DCB4FE129463B214B12296A5D8880ED60A0607583E6586AF5B107F206AF1FF587F52368115A9KDX4O"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DDCC-6385-480F-BD3D-8816C13B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11718</Words>
  <Characters>66797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СВА-Лиза</cp:lastModifiedBy>
  <cp:revision>25</cp:revision>
  <cp:lastPrinted>2025-03-27T15:54:00Z</cp:lastPrinted>
  <dcterms:created xsi:type="dcterms:W3CDTF">2025-03-27T06:10:00Z</dcterms:created>
  <dcterms:modified xsi:type="dcterms:W3CDTF">2025-04-02T11:53:00Z</dcterms:modified>
</cp:coreProperties>
</file>